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293" w:tblpY="903"/>
        <w:tblW w:w="9776" w:type="dxa"/>
        <w:tblLook w:val="01E0" w:firstRow="1" w:lastRow="1" w:firstColumn="1" w:lastColumn="1" w:noHBand="0" w:noVBand="0"/>
      </w:tblPr>
      <w:tblGrid>
        <w:gridCol w:w="4110"/>
        <w:gridCol w:w="5666"/>
      </w:tblGrid>
      <w:tr w:rsidR="00EA4B6E" w14:paraId="4B41BCC8" w14:textId="77777777" w:rsidTr="00D4708B">
        <w:trPr>
          <w:trHeight w:val="253"/>
        </w:trPr>
        <w:tc>
          <w:tcPr>
            <w:tcW w:w="4110" w:type="dxa"/>
            <w:hideMark/>
          </w:tcPr>
          <w:p w14:paraId="7DE0F765" w14:textId="4BCDDF25" w:rsidR="00EA4B6E" w:rsidRDefault="00EA4B6E" w:rsidP="006B6FC9">
            <w:pPr>
              <w:jc w:val="center"/>
              <w:rPr>
                <w:b/>
                <w:sz w:val="26"/>
                <w:szCs w:val="26"/>
              </w:rPr>
            </w:pPr>
            <w:bookmarkStart w:id="0" w:name="_Hlk53749331"/>
            <w:r>
              <w:rPr>
                <w:b/>
                <w:sz w:val="26"/>
                <w:szCs w:val="26"/>
              </w:rPr>
              <w:t>ỦY BAN NHÂN DÂN</w:t>
            </w:r>
          </w:p>
        </w:tc>
        <w:tc>
          <w:tcPr>
            <w:tcW w:w="5666" w:type="dxa"/>
            <w:hideMark/>
          </w:tcPr>
          <w:p w14:paraId="580B7985" w14:textId="543EB716" w:rsidR="00EA4B6E" w:rsidRPr="00C95D4D" w:rsidRDefault="00EA4B6E" w:rsidP="006B6FC9">
            <w:pPr>
              <w:jc w:val="center"/>
              <w:rPr>
                <w:b/>
              </w:rPr>
            </w:pPr>
            <w:r>
              <w:rPr>
                <w:b/>
                <w:sz w:val="26"/>
                <w:szCs w:val="26"/>
              </w:rPr>
              <w:t>CỘNG HÒA XÃ HỘI CHỦ NGHĨA VIỆT NAM</w:t>
            </w:r>
          </w:p>
        </w:tc>
      </w:tr>
      <w:tr w:rsidR="006B6FC9" w14:paraId="1B2F983B" w14:textId="77777777" w:rsidTr="00D4708B">
        <w:trPr>
          <w:trHeight w:val="449"/>
        </w:trPr>
        <w:tc>
          <w:tcPr>
            <w:tcW w:w="4110" w:type="dxa"/>
          </w:tcPr>
          <w:p w14:paraId="3786012C" w14:textId="1E38CAED" w:rsidR="006B6FC9" w:rsidRDefault="006B6FC9" w:rsidP="006B6FC9">
            <w:pPr>
              <w:jc w:val="center"/>
              <w:rPr>
                <w:b/>
                <w:sz w:val="26"/>
                <w:szCs w:val="26"/>
              </w:rPr>
            </w:pPr>
            <w:r>
              <w:rPr>
                <w:b/>
                <w:noProof/>
                <w:sz w:val="26"/>
                <w:szCs w:val="26"/>
              </w:rPr>
              <mc:AlternateContent>
                <mc:Choice Requires="wps">
                  <w:drawing>
                    <wp:anchor distT="0" distB="0" distL="114300" distR="114300" simplePos="0" relativeHeight="251666432" behindDoc="0" locked="0" layoutInCell="1" allowOverlap="1" wp14:anchorId="03CD996D" wp14:editId="08EE35C3">
                      <wp:simplePos x="0" y="0"/>
                      <wp:positionH relativeFrom="column">
                        <wp:posOffset>753745</wp:posOffset>
                      </wp:positionH>
                      <wp:positionV relativeFrom="paragraph">
                        <wp:posOffset>197549</wp:posOffset>
                      </wp:positionV>
                      <wp:extent cx="907085" cy="0"/>
                      <wp:effectExtent l="0" t="0" r="0" b="0"/>
                      <wp:wrapNone/>
                      <wp:docPr id="1678235973" name="Straight Connector 1"/>
                      <wp:cNvGraphicFramePr/>
                      <a:graphic xmlns:a="http://schemas.openxmlformats.org/drawingml/2006/main">
                        <a:graphicData uri="http://schemas.microsoft.com/office/word/2010/wordprocessingShape">
                          <wps:wsp>
                            <wps:cNvCnPr/>
                            <wps:spPr>
                              <a:xfrm>
                                <a:off x="0" y="0"/>
                                <a:ext cx="9070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38D80263"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59.35pt,15.55pt" to="130.7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" strokecolor="black [3200]" strokeweight=".5pt">
                      <v:stroke joinstyle="miter"/>
                    </v:line>
                  </w:pict>
                </mc:Fallback>
              </mc:AlternateContent>
            </w:r>
            <w:r>
              <w:rPr>
                <w:b/>
                <w:sz w:val="26"/>
                <w:szCs w:val="26"/>
              </w:rPr>
              <w:t>PHƯỜNG NAM NHA TRANG</w:t>
            </w:r>
          </w:p>
        </w:tc>
        <w:tc>
          <w:tcPr>
            <w:tcW w:w="5666" w:type="dxa"/>
          </w:tcPr>
          <w:p w14:paraId="2AE7D6FE" w14:textId="7BB07145" w:rsidR="006B6FC9" w:rsidRDefault="006B6FC9" w:rsidP="006B6FC9">
            <w:pPr>
              <w:jc w:val="center"/>
              <w:rPr>
                <w:b/>
                <w:sz w:val="26"/>
                <w:szCs w:val="26"/>
              </w:rPr>
            </w:pPr>
            <w:r>
              <w:rPr>
                <w:b/>
                <w:noProof/>
              </w:rPr>
              <mc:AlternateContent>
                <mc:Choice Requires="wps">
                  <w:drawing>
                    <wp:anchor distT="4294967295" distB="4294967295" distL="114300" distR="114300" simplePos="0" relativeHeight="251665408" behindDoc="0" locked="0" layoutInCell="1" allowOverlap="1" wp14:anchorId="42A2480A" wp14:editId="15157FC2">
                      <wp:simplePos x="0" y="0"/>
                      <wp:positionH relativeFrom="column">
                        <wp:posOffset>650875</wp:posOffset>
                      </wp:positionH>
                      <wp:positionV relativeFrom="paragraph">
                        <wp:posOffset>229934</wp:posOffset>
                      </wp:positionV>
                      <wp:extent cx="2156460" cy="0"/>
                      <wp:effectExtent l="0" t="0" r="0" b="0"/>
                      <wp:wrapNone/>
                      <wp:docPr id="553423157" name="Straight Arrow Connector 553423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6E4489CE" id="_x0000_t32" coordsize="21600,21600" o:spt="32" o:oned="t" path="m,l21600,21600e" filled="f">
                      <v:path arrowok="t" fillok="f" o:connecttype="none"/>
                      <o:lock v:ext="edit" shapetype="t"/>
                    </v:shapetype>
                    <v:shape id="Straight Arrow Connector 553423157" o:spid="_x0000_s1026" type="#_x0000_t32" style="position:absolute;margin-left:51.25pt;margin-top:18.1pt;width:169.8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"/>
                  </w:pict>
                </mc:Fallback>
              </mc:AlternateContent>
            </w:r>
            <w:r w:rsidRPr="00C95D4D">
              <w:rPr>
                <w:b/>
              </w:rPr>
              <w:t>Độc lập - Tự do - Hạnh phúc</w:t>
            </w:r>
          </w:p>
        </w:tc>
      </w:tr>
      <w:tr w:rsidR="00EA4B6E" w14:paraId="61B79C5E" w14:textId="77777777" w:rsidTr="00FE09E7">
        <w:trPr>
          <w:trHeight w:val="522"/>
        </w:trPr>
        <w:tc>
          <w:tcPr>
            <w:tcW w:w="4110" w:type="dxa"/>
            <w:hideMark/>
          </w:tcPr>
          <w:p w14:paraId="33F419DA" w14:textId="53054D9C" w:rsidR="00EA4B6E" w:rsidRDefault="00EA4B6E" w:rsidP="006B6FC9">
            <w:pPr>
              <w:jc w:val="center"/>
              <w:rPr>
                <w:b/>
                <w:sz w:val="26"/>
                <w:szCs w:val="26"/>
              </w:rPr>
            </w:pPr>
            <w:r>
              <w:rPr>
                <w:sz w:val="26"/>
                <w:szCs w:val="26"/>
              </w:rPr>
              <w:t xml:space="preserve">Số:  </w:t>
            </w:r>
            <w:r w:rsidR="007F1367">
              <w:rPr>
                <w:sz w:val="26"/>
                <w:szCs w:val="26"/>
              </w:rPr>
              <w:t xml:space="preserve"> </w:t>
            </w:r>
            <w:r>
              <w:rPr>
                <w:sz w:val="26"/>
                <w:szCs w:val="26"/>
              </w:rPr>
              <w:t xml:space="preserve">   </w:t>
            </w:r>
            <w:r w:rsidR="00BD555B">
              <w:rPr>
                <w:sz w:val="26"/>
                <w:szCs w:val="26"/>
              </w:rPr>
              <w:t xml:space="preserve"> </w:t>
            </w:r>
            <w:r>
              <w:rPr>
                <w:sz w:val="26"/>
                <w:szCs w:val="26"/>
              </w:rPr>
              <w:t xml:space="preserve">    /</w:t>
            </w:r>
            <w:r w:rsidR="00DC4AC7">
              <w:rPr>
                <w:sz w:val="26"/>
                <w:szCs w:val="26"/>
              </w:rPr>
              <w:t>2026/</w:t>
            </w:r>
            <w:r>
              <w:rPr>
                <w:sz w:val="26"/>
                <w:szCs w:val="26"/>
              </w:rPr>
              <w:t>QĐ-UBND</w:t>
            </w:r>
          </w:p>
        </w:tc>
        <w:tc>
          <w:tcPr>
            <w:tcW w:w="5666" w:type="dxa"/>
          </w:tcPr>
          <w:p w14:paraId="369087D4" w14:textId="1EABD130" w:rsidR="00EA4B6E" w:rsidRPr="000F05FD" w:rsidRDefault="00D4708B" w:rsidP="003537AF">
            <w:pPr>
              <w:jc w:val="center"/>
              <w:rPr>
                <w:i/>
                <w:sz w:val="26"/>
                <w:szCs w:val="26"/>
              </w:rPr>
            </w:pPr>
            <w:r>
              <w:rPr>
                <w:i/>
                <w:sz w:val="26"/>
                <w:szCs w:val="26"/>
              </w:rPr>
              <w:t>Nam Nha Trang</w:t>
            </w:r>
            <w:r w:rsidR="00EA4B6E">
              <w:rPr>
                <w:i/>
                <w:sz w:val="26"/>
                <w:szCs w:val="26"/>
              </w:rPr>
              <w:t>, ngày       tháng</w:t>
            </w:r>
            <w:r w:rsidR="007C0017">
              <w:rPr>
                <w:i/>
                <w:sz w:val="26"/>
                <w:szCs w:val="26"/>
              </w:rPr>
              <w:t xml:space="preserve"> </w:t>
            </w:r>
            <w:r w:rsidR="003537AF">
              <w:rPr>
                <w:i/>
                <w:sz w:val="26"/>
                <w:szCs w:val="26"/>
              </w:rPr>
              <w:t xml:space="preserve">    </w:t>
            </w:r>
            <w:r w:rsidR="007C0017">
              <w:rPr>
                <w:i/>
                <w:sz w:val="26"/>
                <w:szCs w:val="26"/>
              </w:rPr>
              <w:t xml:space="preserve"> </w:t>
            </w:r>
            <w:r w:rsidR="00EA4B6E">
              <w:rPr>
                <w:i/>
                <w:sz w:val="26"/>
                <w:szCs w:val="26"/>
              </w:rPr>
              <w:t>năm 20</w:t>
            </w:r>
            <w:r w:rsidR="00DC5F78">
              <w:rPr>
                <w:i/>
                <w:sz w:val="26"/>
                <w:szCs w:val="26"/>
              </w:rPr>
              <w:t>2</w:t>
            </w:r>
            <w:r w:rsidR="007C0017">
              <w:rPr>
                <w:i/>
                <w:sz w:val="26"/>
                <w:szCs w:val="26"/>
              </w:rPr>
              <w:t>6</w:t>
            </w:r>
          </w:p>
        </w:tc>
      </w:tr>
    </w:tbl>
    <w:p w14:paraId="5BF69F82" w14:textId="77777777" w:rsidR="00EA4B6E" w:rsidRDefault="00EA4B6E" w:rsidP="00EA4B6E">
      <w:pPr>
        <w:rPr>
          <w:i/>
          <w:sz w:val="2"/>
        </w:rPr>
      </w:pPr>
    </w:p>
    <w:bookmarkEnd w:id="0"/>
    <w:p w14:paraId="0AFBA4FD" w14:textId="77777777" w:rsidR="008B0268" w:rsidRDefault="008B0268" w:rsidP="008B0268">
      <w:pPr>
        <w:spacing w:before="120"/>
        <w:rPr>
          <w:rFonts w:eastAsia="Times New Roman"/>
          <w:b/>
        </w:rPr>
      </w:pPr>
      <w:r>
        <w:rPr>
          <w:rFonts w:eastAsia="Times New Roman"/>
          <w:b/>
        </w:rPr>
        <w:t xml:space="preserve">(Dự thảo)  </w:t>
      </w:r>
    </w:p>
    <w:p w14:paraId="0D7F3CBB" w14:textId="141F2C85" w:rsidR="00DC4AC7" w:rsidRPr="00DC4AC7" w:rsidRDefault="00DC4AC7" w:rsidP="008B0268">
      <w:pPr>
        <w:spacing w:before="120"/>
        <w:jc w:val="center"/>
        <w:rPr>
          <w:b/>
        </w:rPr>
      </w:pPr>
      <w:bookmarkStart w:id="1" w:name="_GoBack"/>
      <w:bookmarkEnd w:id="1"/>
      <w:r w:rsidRPr="00DC4AC7">
        <w:rPr>
          <w:rFonts w:eastAsia="Times New Roman"/>
          <w:b/>
        </w:rPr>
        <w:t>QUYẾT ĐỊNH</w:t>
      </w:r>
    </w:p>
    <w:p w14:paraId="789A5419" w14:textId="77777777" w:rsidR="0070092A" w:rsidRDefault="00DC4AC7" w:rsidP="00DC4AC7">
      <w:pPr>
        <w:jc w:val="center"/>
        <w:rPr>
          <w:rFonts w:eastAsia="Times New Roman"/>
          <w:b/>
        </w:rPr>
      </w:pPr>
      <w:r w:rsidRPr="00DC4AC7">
        <w:rPr>
          <w:rFonts w:eastAsia="Times New Roman"/>
          <w:b/>
        </w:rPr>
        <w:t>Về việc ban hành Quy chế thực hiện dân chủ ở cơ sở</w:t>
      </w:r>
    </w:p>
    <w:p w14:paraId="65498A5A" w14:textId="53992C48" w:rsidR="00DC4AC7" w:rsidRDefault="00DC4AC7" w:rsidP="00DC4AC7">
      <w:pPr>
        <w:jc w:val="center"/>
        <w:rPr>
          <w:rFonts w:eastAsia="Times New Roman"/>
          <w:b/>
        </w:rPr>
      </w:pPr>
      <w:r w:rsidRPr="00DC4AC7">
        <w:rPr>
          <w:rFonts w:eastAsia="Times New Roman"/>
          <w:b/>
        </w:rPr>
        <w:t>tại phường Nam Nha Trang</w:t>
      </w:r>
    </w:p>
    <w:p w14:paraId="0FEB550D" w14:textId="64A0BF29" w:rsidR="00DC4AC7" w:rsidRPr="00DC4AC7" w:rsidRDefault="00DC4AC7" w:rsidP="00DC4AC7">
      <w:pPr>
        <w:jc w:val="center"/>
        <w:rPr>
          <w:b/>
        </w:rPr>
      </w:pPr>
      <w:r>
        <w:rPr>
          <w:b/>
          <w:noProof/>
        </w:rPr>
        <mc:AlternateContent>
          <mc:Choice Requires="wps">
            <w:drawing>
              <wp:anchor distT="4294967295" distB="4294967295" distL="114300" distR="114300" simplePos="0" relativeHeight="251668480" behindDoc="0" locked="0" layoutInCell="1" allowOverlap="1" wp14:anchorId="30E47598" wp14:editId="609D5A41">
                <wp:simplePos x="0" y="0"/>
                <wp:positionH relativeFrom="page">
                  <wp:posOffset>2826121</wp:posOffset>
                </wp:positionH>
                <wp:positionV relativeFrom="paragraph">
                  <wp:posOffset>74295</wp:posOffset>
                </wp:positionV>
                <wp:extent cx="2156460" cy="0"/>
                <wp:effectExtent l="0" t="0" r="3429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4C2578F" id="_x0000_t32" coordsize="21600,21600" o:spt="32" o:oned="t" path="m,l21600,21600e" filled="f">
                <v:path arrowok="t" fillok="f" o:connecttype="none"/>
                <o:lock v:ext="edit" shapetype="t"/>
              </v:shapetype>
              <v:shape id="Straight Arrow Connector 1" o:spid="_x0000_s1026" type="#_x0000_t32" style="position:absolute;margin-left:222.55pt;margin-top:5.85pt;width:169.8pt;height:0;z-index:251668480;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">
                <w10:wrap anchorx="page"/>
              </v:shape>
            </w:pict>
          </mc:Fallback>
        </mc:AlternateContent>
      </w:r>
    </w:p>
    <w:p w14:paraId="21516FC4" w14:textId="77777777" w:rsidR="00DC4AC7" w:rsidRPr="00DC4AC7" w:rsidRDefault="00DC4AC7" w:rsidP="008265A4">
      <w:pPr>
        <w:spacing w:before="120" w:after="120"/>
        <w:ind w:firstLine="567"/>
        <w:jc w:val="both"/>
        <w:rPr>
          <w:rFonts w:eastAsia="Times New Roman"/>
          <w:i/>
        </w:rPr>
      </w:pPr>
      <w:r w:rsidRPr="00DC4AC7">
        <w:rPr>
          <w:rFonts w:eastAsia="Times New Roman"/>
          <w:i/>
        </w:rPr>
        <w:t xml:space="preserve">Căn cứ Luật Tổ chức chính quyền địa phương số 72/2025/QH15; </w:t>
      </w:r>
    </w:p>
    <w:p w14:paraId="53461BA1" w14:textId="77777777" w:rsidR="00DC4AC7" w:rsidRPr="00DC4AC7" w:rsidRDefault="00DC4AC7" w:rsidP="008265A4">
      <w:pPr>
        <w:spacing w:before="120" w:after="120"/>
        <w:ind w:firstLine="567"/>
        <w:jc w:val="both"/>
        <w:rPr>
          <w:rFonts w:eastAsia="Times New Roman"/>
          <w:i/>
        </w:rPr>
      </w:pPr>
      <w:r w:rsidRPr="00DC4AC7">
        <w:rPr>
          <w:rFonts w:eastAsia="Times New Roman"/>
          <w:i/>
        </w:rPr>
        <w:t xml:space="preserve">Căn cứ Luật Ban hành văn bản quy phạm pháp luật số 64/2025/QH15 được sửa đổi, bổ sung bởi Luật số 87/2025/QH15; </w:t>
      </w:r>
    </w:p>
    <w:p w14:paraId="3EA9C129" w14:textId="77777777" w:rsidR="00DC4AC7" w:rsidRPr="00DC4AC7" w:rsidRDefault="00DC4AC7" w:rsidP="008265A4">
      <w:pPr>
        <w:spacing w:before="120" w:after="120"/>
        <w:ind w:firstLine="567"/>
        <w:jc w:val="both"/>
        <w:rPr>
          <w:rFonts w:eastAsia="Times New Roman"/>
          <w:i/>
        </w:rPr>
      </w:pPr>
      <w:r w:rsidRPr="00DC4AC7">
        <w:rPr>
          <w:rFonts w:eastAsia="Times New Roman"/>
          <w:i/>
        </w:rPr>
        <w:t xml:space="preserve">Căn cứ Luật Thực hiện dân chủ ở cơ sở số 10/2022/QH15 được sửa đổi, bổ sung bởi Luật số 97/2025/QH15; </w:t>
      </w:r>
    </w:p>
    <w:p w14:paraId="4885ED19" w14:textId="77777777" w:rsidR="00DC4AC7" w:rsidRPr="00DC4AC7" w:rsidRDefault="00DC4AC7" w:rsidP="008265A4">
      <w:pPr>
        <w:spacing w:before="120" w:after="120"/>
        <w:ind w:firstLine="567"/>
        <w:jc w:val="both"/>
        <w:rPr>
          <w:rFonts w:eastAsia="Times New Roman"/>
          <w:i/>
        </w:rPr>
      </w:pPr>
      <w:r w:rsidRPr="00DC4AC7">
        <w:rPr>
          <w:rFonts w:eastAsia="Times New Roman"/>
          <w:i/>
        </w:rPr>
        <w:t xml:space="preserve">Căn cứ Nghị định số 59/2023/NĐ-CP của Chính phủ quy định chi tiết một số điều của Luật Thực hiện dân chủ ở cơ sở; </w:t>
      </w:r>
    </w:p>
    <w:p w14:paraId="5AA5CAE7" w14:textId="77777777" w:rsidR="00DC4AC7" w:rsidRPr="00DC4AC7" w:rsidRDefault="00DC4AC7" w:rsidP="008265A4">
      <w:pPr>
        <w:spacing w:before="120" w:after="120"/>
        <w:ind w:firstLine="567"/>
        <w:jc w:val="both"/>
        <w:rPr>
          <w:rFonts w:eastAsia="Times New Roman"/>
          <w:i/>
        </w:rPr>
      </w:pPr>
      <w:r w:rsidRPr="00DC4AC7">
        <w:rPr>
          <w:rFonts w:eastAsia="Times New Roman"/>
          <w:i/>
        </w:rPr>
        <w:t xml:space="preserve">Căn cứ Nghị định số 78/2025/NĐ-CP ngày 01 tháng 4 năm 2025 của Chính phủ quy định chi tiết một số điều và biện pháp để tổ chức, hướng dẫn thi hành Luật Ban hành văn bản quy phạm pháp luật;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 </w:t>
      </w:r>
    </w:p>
    <w:p w14:paraId="0B745613" w14:textId="72B9BD73" w:rsidR="00DC4AC7" w:rsidRPr="00DC4AC7" w:rsidRDefault="00DC4AC7" w:rsidP="008265A4">
      <w:pPr>
        <w:spacing w:before="120" w:after="120"/>
        <w:ind w:firstLine="567"/>
        <w:jc w:val="both"/>
        <w:rPr>
          <w:rFonts w:eastAsia="Times New Roman"/>
          <w:i/>
        </w:rPr>
      </w:pPr>
      <w:r w:rsidRPr="00DC4AC7">
        <w:rPr>
          <w:rFonts w:eastAsia="Times New Roman"/>
          <w:i/>
        </w:rPr>
        <w:t xml:space="preserve">Căn cứ Thông tư số 26/2025/TT-BTP ngày 12 tháng 12 năm 2025 của Bộ Tư pháp hướng dẫn xây dựng, ban hành văn bản quy phạm pháp luật; </w:t>
      </w:r>
    </w:p>
    <w:p w14:paraId="48C96F25" w14:textId="77777777" w:rsidR="00DC4AC7" w:rsidRPr="00DC4AC7" w:rsidRDefault="00DC4AC7" w:rsidP="008265A4">
      <w:pPr>
        <w:spacing w:before="120" w:after="120"/>
        <w:ind w:firstLine="567"/>
        <w:jc w:val="both"/>
        <w:rPr>
          <w:rFonts w:eastAsia="Times New Roman"/>
          <w:i/>
        </w:rPr>
      </w:pPr>
      <w:r w:rsidRPr="00DC4AC7">
        <w:rPr>
          <w:rFonts w:eastAsia="Times New Roman"/>
          <w:i/>
        </w:rPr>
        <w:t xml:space="preserve">Căn cứ Thông tư số 10/2025/TT-BNV ngày 19 tháng 6 năm 2025 của Bộ trưởng Bộ Nội vụ hướng dẫn chức năng, nhiệm vụ, quyền hạn của Sở Nội vụ thuộc Ủy ban nhân dân tỉnh, thành phố trực thuộc trung ương và lĩnh vực nội vụ của phòng chuyên môn thuộc Ủy ban nhân dân xã, phường, đặc khu thuộc tỉnh, thành phố trực thuộc trung ương; </w:t>
      </w:r>
    </w:p>
    <w:p w14:paraId="52B292DE" w14:textId="33FDB44D" w:rsidR="00DC4AC7" w:rsidRPr="00DC4AC7" w:rsidRDefault="00DC4AC7" w:rsidP="008265A4">
      <w:pPr>
        <w:spacing w:before="120" w:after="120"/>
        <w:ind w:firstLine="567"/>
        <w:jc w:val="both"/>
        <w:rPr>
          <w:rFonts w:eastAsia="Times New Roman"/>
          <w:i/>
        </w:rPr>
      </w:pPr>
      <w:r w:rsidRPr="00DC4AC7">
        <w:rPr>
          <w:rFonts w:eastAsia="Times New Roman"/>
          <w:i/>
        </w:rPr>
        <w:t xml:space="preserve">Theo đề nghị của Trưởng phòng Văn hóa - Xã hội tại Tờ trình </w:t>
      </w:r>
      <w:proofErr w:type="gramStart"/>
      <w:r w:rsidRPr="00DC4AC7">
        <w:rPr>
          <w:rFonts w:eastAsia="Times New Roman"/>
          <w:i/>
        </w:rPr>
        <w:t xml:space="preserve">số  </w:t>
      </w:r>
      <w:r w:rsidR="005F7926">
        <w:rPr>
          <w:rFonts w:eastAsia="Times New Roman"/>
          <w:i/>
        </w:rPr>
        <w:t>…</w:t>
      </w:r>
      <w:proofErr w:type="gramEnd"/>
      <w:r w:rsidRPr="00DC4AC7">
        <w:rPr>
          <w:rFonts w:eastAsia="Times New Roman"/>
          <w:i/>
        </w:rPr>
        <w:t xml:space="preserve">/TTr-VHXH ngày </w:t>
      </w:r>
      <w:r w:rsidR="005F7926">
        <w:rPr>
          <w:rFonts w:eastAsia="Times New Roman"/>
          <w:i/>
        </w:rPr>
        <w:t>…</w:t>
      </w:r>
      <w:r w:rsidRPr="00DC4AC7">
        <w:rPr>
          <w:rFonts w:eastAsia="Times New Roman"/>
          <w:i/>
        </w:rPr>
        <w:t xml:space="preserve"> tháng</w:t>
      </w:r>
      <w:r w:rsidR="005F7926">
        <w:rPr>
          <w:rFonts w:eastAsia="Times New Roman"/>
          <w:i/>
        </w:rPr>
        <w:t xml:space="preserve"> …</w:t>
      </w:r>
      <w:r w:rsidRPr="00DC4AC7">
        <w:rPr>
          <w:rFonts w:eastAsia="Times New Roman"/>
          <w:i/>
        </w:rPr>
        <w:t xml:space="preserve">năm 2026; ý kiến thẩm định của Văn phòng Hội đồng nhân dân và Ủy ban nhân dân phường Nam Nha Trang tại Báo cáo số </w:t>
      </w:r>
      <w:r w:rsidR="005F7926">
        <w:rPr>
          <w:rFonts w:eastAsia="Times New Roman"/>
          <w:i/>
        </w:rPr>
        <w:t>…</w:t>
      </w:r>
      <w:r w:rsidRPr="00DC4AC7">
        <w:rPr>
          <w:rFonts w:eastAsia="Times New Roman"/>
          <w:i/>
        </w:rPr>
        <w:t>/BC-VP ngày</w:t>
      </w:r>
      <w:r w:rsidR="005F7926">
        <w:rPr>
          <w:rFonts w:eastAsia="Times New Roman"/>
          <w:i/>
        </w:rPr>
        <w:t xml:space="preserve"> …</w:t>
      </w:r>
      <w:r w:rsidRPr="00DC4AC7">
        <w:rPr>
          <w:rFonts w:eastAsia="Times New Roman"/>
          <w:i/>
        </w:rPr>
        <w:t xml:space="preserve"> tháng </w:t>
      </w:r>
      <w:r w:rsidR="005F7926">
        <w:rPr>
          <w:rFonts w:eastAsia="Times New Roman"/>
          <w:i/>
        </w:rPr>
        <w:t>…</w:t>
      </w:r>
      <w:r w:rsidRPr="00DC4AC7">
        <w:rPr>
          <w:rFonts w:eastAsia="Times New Roman"/>
          <w:i/>
        </w:rPr>
        <w:t xml:space="preserve"> năm 2026; ý kiến thống nhất của Lãnh đạo và các Ủy viên Ủy ban nhân dân phường Nam Nha Trang; </w:t>
      </w:r>
    </w:p>
    <w:p w14:paraId="514D9648" w14:textId="2565EFF0" w:rsidR="00DC4AC7" w:rsidRPr="00DC4AC7" w:rsidRDefault="00DC4AC7" w:rsidP="008265A4">
      <w:pPr>
        <w:spacing w:before="120" w:after="120"/>
        <w:ind w:firstLine="567"/>
        <w:jc w:val="both"/>
        <w:rPr>
          <w:i/>
        </w:rPr>
      </w:pPr>
      <w:r w:rsidRPr="00DC4AC7">
        <w:rPr>
          <w:rFonts w:eastAsia="Times New Roman"/>
          <w:i/>
        </w:rPr>
        <w:t>Ủy ban nhân dân phường Nam Nha Trang ban hành Quyết định ban hành Quy chế thực hiện dân chủ ở cơ sở tại phường Nam Nha Trang.</w:t>
      </w:r>
    </w:p>
    <w:p w14:paraId="288B1E1A" w14:textId="77777777" w:rsidR="00DC4AC7" w:rsidRPr="00DC4AC7" w:rsidRDefault="00DC4AC7" w:rsidP="008265A4">
      <w:pPr>
        <w:spacing w:before="120" w:after="120"/>
        <w:rPr>
          <w:i/>
        </w:rPr>
      </w:pPr>
    </w:p>
    <w:p w14:paraId="7C0E8C08" w14:textId="77777777" w:rsidR="00DC4AC7" w:rsidRPr="00DC4AC7" w:rsidRDefault="00DC4AC7" w:rsidP="008265A4">
      <w:pPr>
        <w:spacing w:before="120" w:after="120"/>
        <w:ind w:firstLine="567"/>
        <w:jc w:val="both"/>
      </w:pPr>
      <w:r w:rsidRPr="00DC4AC7">
        <w:rPr>
          <w:rFonts w:eastAsia="Times New Roman"/>
          <w:b/>
        </w:rPr>
        <w:lastRenderedPageBreak/>
        <w:t>Điều 1</w:t>
      </w:r>
      <w:r w:rsidRPr="00DC4AC7">
        <w:rPr>
          <w:rFonts w:eastAsia="Times New Roman"/>
        </w:rPr>
        <w:t>. Ban hành kèm theo Quyết định này Quy chế thực hiện dân chủ ở cơ sở tại phường Nam Nha Trang.</w:t>
      </w:r>
    </w:p>
    <w:p w14:paraId="551EFEC6" w14:textId="77777777" w:rsidR="00DC4AC7" w:rsidRPr="00DC4AC7" w:rsidRDefault="00DC4AC7" w:rsidP="008265A4">
      <w:pPr>
        <w:spacing w:before="120" w:after="120"/>
        <w:ind w:firstLine="567"/>
        <w:jc w:val="both"/>
      </w:pPr>
      <w:r w:rsidRPr="00DC4AC7">
        <w:rPr>
          <w:rFonts w:eastAsia="Times New Roman"/>
          <w:b/>
        </w:rPr>
        <w:t>Điều 2.</w:t>
      </w:r>
      <w:r w:rsidRPr="00DC4AC7">
        <w:rPr>
          <w:rFonts w:eastAsia="Times New Roman"/>
        </w:rPr>
        <w:t xml:space="preserve"> Hiệu lực thi hành</w:t>
      </w:r>
    </w:p>
    <w:p w14:paraId="2120D31D" w14:textId="0A3638AF" w:rsidR="00DC4AC7" w:rsidRPr="00DC4AC7" w:rsidRDefault="00DC4AC7" w:rsidP="008265A4">
      <w:pPr>
        <w:spacing w:before="120" w:after="120"/>
        <w:ind w:firstLine="567"/>
        <w:jc w:val="both"/>
      </w:pPr>
      <w:r w:rsidRPr="00DC4AC7">
        <w:rPr>
          <w:rFonts w:eastAsia="Times New Roman"/>
        </w:rPr>
        <w:t xml:space="preserve">1. Quyết định này có hiệu lực thi hành kể từ ngày </w:t>
      </w:r>
      <w:r w:rsidR="005F7926">
        <w:rPr>
          <w:rFonts w:eastAsia="Times New Roman"/>
        </w:rPr>
        <w:t>…</w:t>
      </w:r>
      <w:r w:rsidRPr="00DC4AC7">
        <w:rPr>
          <w:rFonts w:eastAsia="Times New Roman"/>
        </w:rPr>
        <w:t xml:space="preserve"> </w:t>
      </w:r>
      <w:proofErr w:type="gramStart"/>
      <w:r w:rsidRPr="00DC4AC7">
        <w:rPr>
          <w:rFonts w:eastAsia="Times New Roman"/>
        </w:rPr>
        <w:t xml:space="preserve">tháng  </w:t>
      </w:r>
      <w:r w:rsidR="005F7926">
        <w:rPr>
          <w:rFonts w:eastAsia="Times New Roman"/>
        </w:rPr>
        <w:t>…</w:t>
      </w:r>
      <w:proofErr w:type="gramEnd"/>
      <w:r w:rsidRPr="00DC4AC7">
        <w:rPr>
          <w:rFonts w:eastAsia="Times New Roman"/>
        </w:rPr>
        <w:t xml:space="preserve"> năm 2026.</w:t>
      </w:r>
    </w:p>
    <w:p w14:paraId="7EF411C9" w14:textId="29017278" w:rsidR="008265A4" w:rsidRPr="00DC4AC7" w:rsidRDefault="00DC4AC7" w:rsidP="005F7926">
      <w:pPr>
        <w:spacing w:before="120" w:after="120"/>
        <w:ind w:firstLine="567"/>
        <w:jc w:val="both"/>
      </w:pPr>
      <w:r w:rsidRPr="00DC4AC7">
        <w:rPr>
          <w:rFonts w:eastAsia="Times New Roman"/>
        </w:rPr>
        <w:t xml:space="preserve">2. Quyết định </w:t>
      </w:r>
      <w:r w:rsidR="005F7926">
        <w:rPr>
          <w:rFonts w:eastAsia="Times New Roman"/>
        </w:rPr>
        <w:t>số 01/2024/QĐ-UBND ngày 18/3/202</w:t>
      </w:r>
      <w:r w:rsidR="00BD4F9E">
        <w:rPr>
          <w:rFonts w:eastAsia="Times New Roman"/>
        </w:rPr>
        <w:t>4</w:t>
      </w:r>
      <w:r w:rsidR="005F7926">
        <w:rPr>
          <w:rFonts w:eastAsia="Times New Roman"/>
        </w:rPr>
        <w:t xml:space="preserve"> của Ủy ban nhân dân phường Phước Long (cũ) ban hành Quy chế thực hiện dân chủ phường Phước Long hết </w:t>
      </w:r>
      <w:r w:rsidRPr="00DC4AC7">
        <w:rPr>
          <w:rFonts w:eastAsia="Times New Roman"/>
        </w:rPr>
        <w:t>hiệu lực kể từ ngày Quyết</w:t>
      </w:r>
      <w:r w:rsidR="005F7926">
        <w:rPr>
          <w:rFonts w:eastAsia="Times New Roman"/>
        </w:rPr>
        <w:t xml:space="preserve"> định này có hiệu lực thi hành.</w:t>
      </w:r>
    </w:p>
    <w:p w14:paraId="5DDB5B83" w14:textId="1AED4798" w:rsidR="00DC4AC7" w:rsidRDefault="00DC4AC7" w:rsidP="008265A4">
      <w:pPr>
        <w:spacing w:before="120" w:after="120"/>
        <w:ind w:firstLine="567"/>
        <w:jc w:val="both"/>
        <w:rPr>
          <w:rFonts w:eastAsia="Times New Roman"/>
        </w:rPr>
      </w:pPr>
      <w:r w:rsidRPr="008265A4">
        <w:rPr>
          <w:rFonts w:eastAsia="Times New Roman"/>
          <w:b/>
        </w:rPr>
        <w:t>Điều 3</w:t>
      </w:r>
      <w:r w:rsidRPr="00DC4AC7">
        <w:rPr>
          <w:rFonts w:eastAsia="Times New Roman"/>
        </w:rPr>
        <w:t>. Chánh Văn phòng Hội đồng nhân dân và Ủy ban nhân dân phường; Trưởng phòng Văn hóa - Xã hội; Thủ trưởng các cơ quan, đơn vị trực thuộc Ủy ban nhân dân phường và các cơ quan, đơn vị, tổ chức, cá nhân có liên quan trên địa bàn phường Nam Nha Trang chịu trách nhiệm thi hành Quyết định này./.</w:t>
      </w:r>
    </w:p>
    <w:p w14:paraId="1BE04579" w14:textId="77777777" w:rsidR="008265A4" w:rsidRPr="00DC4AC7" w:rsidRDefault="008265A4" w:rsidP="00DC4AC7">
      <w:pPr>
        <w:ind w:firstLine="567"/>
        <w:jc w:val="both"/>
      </w:pPr>
    </w:p>
    <w:tbl>
      <w:tblPr>
        <w:tblW w:w="0" w:type="auto"/>
        <w:jc w:val="center"/>
        <w:tblLayout w:type="fixed"/>
        <w:tblLook w:val="04A0" w:firstRow="1" w:lastRow="0" w:firstColumn="1" w:lastColumn="0" w:noHBand="0" w:noVBand="1"/>
      </w:tblPr>
      <w:tblGrid>
        <w:gridCol w:w="4702"/>
        <w:gridCol w:w="4702"/>
      </w:tblGrid>
      <w:tr w:rsidR="00DC4AC7" w14:paraId="688861C9" w14:textId="77777777" w:rsidTr="00043DCC">
        <w:trPr>
          <w:jc w:val="center"/>
        </w:trPr>
        <w:tc>
          <w:tcPr>
            <w:tcW w:w="4702" w:type="dxa"/>
            <w:tcBorders>
              <w:top w:val="nil"/>
              <w:left w:val="nil"/>
              <w:bottom w:val="nil"/>
              <w:right w:val="nil"/>
            </w:tcBorders>
          </w:tcPr>
          <w:p w14:paraId="7273E746" w14:textId="713677C1" w:rsidR="006260B9" w:rsidRDefault="00DC4AC7" w:rsidP="0070092A">
            <w:pPr>
              <w:rPr>
                <w:rFonts w:eastAsia="Times New Roman"/>
                <w:sz w:val="22"/>
                <w:szCs w:val="22"/>
              </w:rPr>
            </w:pPr>
            <w:r w:rsidRPr="008265A4">
              <w:rPr>
                <w:rFonts w:eastAsia="Times New Roman"/>
                <w:b/>
                <w:i/>
                <w:sz w:val="24"/>
                <w:szCs w:val="24"/>
              </w:rPr>
              <w:t>Nơi nhận:</w:t>
            </w:r>
            <w:r w:rsidRPr="008265A4">
              <w:rPr>
                <w:rFonts w:eastAsia="Times New Roman"/>
                <w:b/>
                <w:i/>
                <w:sz w:val="24"/>
                <w:szCs w:val="24"/>
              </w:rPr>
              <w:br/>
            </w:r>
            <w:r w:rsidRPr="0070092A">
              <w:rPr>
                <w:rFonts w:eastAsia="Times New Roman"/>
                <w:sz w:val="22"/>
                <w:szCs w:val="22"/>
              </w:rPr>
              <w:t>- Như Điều 3;</w:t>
            </w:r>
            <w:r w:rsidRPr="0070092A">
              <w:rPr>
                <w:rFonts w:eastAsia="Times New Roman"/>
                <w:sz w:val="22"/>
                <w:szCs w:val="22"/>
              </w:rPr>
              <w:br/>
              <w:t>- Sở Nội vụ;</w:t>
            </w:r>
            <w:r w:rsidRPr="0070092A">
              <w:rPr>
                <w:rFonts w:eastAsia="Times New Roman"/>
                <w:sz w:val="22"/>
                <w:szCs w:val="22"/>
              </w:rPr>
              <w:br/>
              <w:t>- Sở Tư pháp (BC);</w:t>
            </w:r>
            <w:r w:rsidRPr="0070092A">
              <w:rPr>
                <w:rFonts w:eastAsia="Times New Roman"/>
                <w:sz w:val="22"/>
                <w:szCs w:val="22"/>
              </w:rPr>
              <w:br/>
              <w:t>- Thường trực Đảng ủy;</w:t>
            </w:r>
            <w:r w:rsidRPr="0070092A">
              <w:rPr>
                <w:rFonts w:eastAsia="Times New Roman"/>
                <w:sz w:val="22"/>
                <w:szCs w:val="22"/>
              </w:rPr>
              <w:br/>
              <w:t>- Thường trực HĐND phường;</w:t>
            </w:r>
            <w:r w:rsidRPr="0070092A">
              <w:rPr>
                <w:rFonts w:eastAsia="Times New Roman"/>
                <w:sz w:val="22"/>
                <w:szCs w:val="22"/>
              </w:rPr>
              <w:br/>
              <w:t>- Ban Xây dựng Đảng;</w:t>
            </w:r>
            <w:r w:rsidRPr="0070092A">
              <w:rPr>
                <w:rFonts w:eastAsia="Times New Roman"/>
                <w:sz w:val="22"/>
                <w:szCs w:val="22"/>
              </w:rPr>
              <w:br/>
              <w:t xml:space="preserve">- UBMTTQVN phường và các </w:t>
            </w:r>
            <w:r w:rsidR="008B0268">
              <w:rPr>
                <w:rFonts w:eastAsia="Times New Roman"/>
                <w:sz w:val="22"/>
                <w:szCs w:val="22"/>
              </w:rPr>
              <w:t>tổ chức CT-XH</w:t>
            </w:r>
            <w:r w:rsidRPr="0070092A">
              <w:rPr>
                <w:rFonts w:eastAsia="Times New Roman"/>
                <w:sz w:val="22"/>
                <w:szCs w:val="22"/>
              </w:rPr>
              <w:t>;</w:t>
            </w:r>
            <w:r w:rsidRPr="0070092A">
              <w:rPr>
                <w:rFonts w:eastAsia="Times New Roman"/>
                <w:sz w:val="22"/>
                <w:szCs w:val="22"/>
              </w:rPr>
              <w:br/>
              <w:t>- CT, các PCT UBND phường;</w:t>
            </w:r>
          </w:p>
          <w:p w14:paraId="43528A0E" w14:textId="7E92769B" w:rsidR="00DC4AC7" w:rsidRDefault="006260B9" w:rsidP="0070092A">
            <w:r>
              <w:rPr>
                <w:rFonts w:eastAsia="Times New Roman"/>
                <w:sz w:val="22"/>
                <w:szCs w:val="22"/>
              </w:rPr>
              <w:t>- Các cơ quan, đơn vị trên địa bàn phường;</w:t>
            </w:r>
            <w:r w:rsidR="00DC4AC7" w:rsidRPr="0070092A">
              <w:rPr>
                <w:rFonts w:eastAsia="Times New Roman"/>
                <w:sz w:val="22"/>
                <w:szCs w:val="22"/>
              </w:rPr>
              <w:br/>
              <w:t>- Tổ trưởng các tổ dân phố trên địa bàn phường;</w:t>
            </w:r>
            <w:r w:rsidR="00DC4AC7" w:rsidRPr="0070092A">
              <w:rPr>
                <w:rFonts w:eastAsia="Times New Roman"/>
                <w:sz w:val="22"/>
                <w:szCs w:val="22"/>
              </w:rPr>
              <w:br/>
              <w:t>- Trang thông tin điện tử phường;</w:t>
            </w:r>
            <w:r w:rsidR="00DC4AC7" w:rsidRPr="0070092A">
              <w:rPr>
                <w:rFonts w:eastAsia="Times New Roman"/>
                <w:sz w:val="22"/>
                <w:szCs w:val="22"/>
              </w:rPr>
              <w:br/>
              <w:t>- Lưu: VT, VHXH.</w:t>
            </w:r>
          </w:p>
        </w:tc>
        <w:tc>
          <w:tcPr>
            <w:tcW w:w="4702" w:type="dxa"/>
            <w:tcBorders>
              <w:top w:val="nil"/>
              <w:left w:val="nil"/>
              <w:bottom w:val="nil"/>
              <w:right w:val="nil"/>
            </w:tcBorders>
          </w:tcPr>
          <w:p w14:paraId="0E068FC9" w14:textId="77777777" w:rsidR="008265A4" w:rsidRDefault="00DC4AC7" w:rsidP="00043DCC">
            <w:pPr>
              <w:jc w:val="center"/>
              <w:rPr>
                <w:rFonts w:eastAsia="Times New Roman"/>
                <w:b/>
                <w:sz w:val="26"/>
              </w:rPr>
            </w:pPr>
            <w:r>
              <w:rPr>
                <w:rFonts w:eastAsia="Times New Roman"/>
                <w:b/>
                <w:sz w:val="26"/>
              </w:rPr>
              <w:t>TM. ỦY BAN NHÂN DÂN</w:t>
            </w:r>
            <w:r>
              <w:rPr>
                <w:rFonts w:eastAsia="Times New Roman"/>
                <w:b/>
                <w:sz w:val="26"/>
              </w:rPr>
              <w:br/>
              <w:t>CHỦ TỊCH</w:t>
            </w:r>
            <w:r>
              <w:rPr>
                <w:rFonts w:eastAsia="Times New Roman"/>
                <w:b/>
                <w:sz w:val="26"/>
              </w:rPr>
              <w:br/>
            </w:r>
            <w:r>
              <w:rPr>
                <w:rFonts w:eastAsia="Times New Roman"/>
                <w:b/>
                <w:sz w:val="26"/>
              </w:rPr>
              <w:br/>
            </w:r>
            <w:r>
              <w:rPr>
                <w:rFonts w:eastAsia="Times New Roman"/>
                <w:b/>
                <w:sz w:val="26"/>
              </w:rPr>
              <w:br/>
            </w:r>
            <w:r>
              <w:rPr>
                <w:rFonts w:eastAsia="Times New Roman"/>
                <w:b/>
                <w:sz w:val="26"/>
              </w:rPr>
              <w:br/>
            </w:r>
          </w:p>
          <w:p w14:paraId="50871047" w14:textId="4581577F" w:rsidR="00DC4AC7" w:rsidRDefault="00DC4AC7" w:rsidP="00043DCC">
            <w:pPr>
              <w:jc w:val="center"/>
            </w:pPr>
            <w:r>
              <w:rPr>
                <w:rFonts w:eastAsia="Times New Roman"/>
                <w:b/>
                <w:sz w:val="26"/>
              </w:rPr>
              <w:br/>
              <w:t>Nguyễn Văn Minh</w:t>
            </w:r>
          </w:p>
        </w:tc>
      </w:tr>
    </w:tbl>
    <w:p w14:paraId="531C4EBC" w14:textId="28F34C1F" w:rsidR="00DC4AC7" w:rsidRDefault="00DC4AC7" w:rsidP="00DC4AC7"/>
    <w:p w14:paraId="18BBFB42" w14:textId="7EA2DD14" w:rsidR="008265A4" w:rsidRDefault="008265A4" w:rsidP="00DC4AC7"/>
    <w:p w14:paraId="49083AC1" w14:textId="5BC2ECEE" w:rsidR="008265A4" w:rsidRDefault="008265A4" w:rsidP="00DC4AC7"/>
    <w:p w14:paraId="60085919" w14:textId="3B4F10D7" w:rsidR="008265A4" w:rsidRDefault="008265A4" w:rsidP="00DC4AC7"/>
    <w:p w14:paraId="6345CC23" w14:textId="07B55839" w:rsidR="008265A4" w:rsidRDefault="008265A4" w:rsidP="00DC4AC7"/>
    <w:p w14:paraId="53063FB3" w14:textId="31C68A53" w:rsidR="008265A4" w:rsidRDefault="008265A4" w:rsidP="00DC4AC7"/>
    <w:p w14:paraId="06FDF611" w14:textId="23A12597" w:rsidR="008265A4" w:rsidRDefault="008265A4" w:rsidP="00DC4AC7"/>
    <w:p w14:paraId="782BC661" w14:textId="42665DBE" w:rsidR="005F7926" w:rsidRDefault="005F7926" w:rsidP="00DC4AC7"/>
    <w:p w14:paraId="6C270814" w14:textId="306DE11A" w:rsidR="005F7926" w:rsidRDefault="005F7926" w:rsidP="00DC4AC7"/>
    <w:p w14:paraId="0261636A" w14:textId="6D2F7920" w:rsidR="005F7926" w:rsidRDefault="005F7926" w:rsidP="00DC4AC7"/>
    <w:p w14:paraId="5146B37E" w14:textId="2060C4B6" w:rsidR="005F7926" w:rsidRDefault="005F7926" w:rsidP="00DC4AC7"/>
    <w:p w14:paraId="3B674F16" w14:textId="0551D816" w:rsidR="005F7926" w:rsidRDefault="005F7926" w:rsidP="00DC4AC7"/>
    <w:p w14:paraId="2FDB7658" w14:textId="1157EA35" w:rsidR="005F7926" w:rsidRDefault="005F7926" w:rsidP="00DC4AC7"/>
    <w:p w14:paraId="74C0BDBB" w14:textId="213B9DE8" w:rsidR="005F7926" w:rsidRDefault="005F7926" w:rsidP="00DC4AC7"/>
    <w:p w14:paraId="07258136" w14:textId="44DAA35F" w:rsidR="005F7926" w:rsidRDefault="005F7926" w:rsidP="00DC4AC7"/>
    <w:p w14:paraId="12BA5A8B" w14:textId="1230309C" w:rsidR="005F7926" w:rsidRDefault="005F7926" w:rsidP="00DC4AC7"/>
    <w:p w14:paraId="5DC5874B" w14:textId="7DE4320B" w:rsidR="005F7926" w:rsidRDefault="005F7926" w:rsidP="00DC4AC7"/>
    <w:p w14:paraId="3660BC1E" w14:textId="381DA8EF" w:rsidR="005F7926" w:rsidRDefault="005F7926" w:rsidP="00DC4AC7"/>
    <w:p w14:paraId="64E6B116" w14:textId="01249826" w:rsidR="005F7926" w:rsidRDefault="005F7926" w:rsidP="00DC4AC7"/>
    <w:p w14:paraId="73EDA6A5" w14:textId="7F1EF4A9" w:rsidR="005F7926" w:rsidRDefault="005F7926" w:rsidP="00DC4AC7"/>
    <w:p w14:paraId="3AE82C00" w14:textId="44FF1EC9" w:rsidR="008265A4" w:rsidRDefault="008265A4" w:rsidP="00DC4AC7"/>
    <w:p w14:paraId="0A4CE814" w14:textId="77777777" w:rsidR="008B0268" w:rsidRDefault="008B0268" w:rsidP="00DC4AC7"/>
    <w:tbl>
      <w:tblPr>
        <w:tblW w:w="9923" w:type="dxa"/>
        <w:jc w:val="center"/>
        <w:tblLayout w:type="fixed"/>
        <w:tblLook w:val="04A0" w:firstRow="1" w:lastRow="0" w:firstColumn="1" w:lastColumn="0" w:noHBand="0" w:noVBand="1"/>
      </w:tblPr>
      <w:tblGrid>
        <w:gridCol w:w="3828"/>
        <w:gridCol w:w="6095"/>
      </w:tblGrid>
      <w:tr w:rsidR="00DC4AC7" w:rsidRPr="0070092A" w14:paraId="7B1A2C37" w14:textId="77777777" w:rsidTr="0070092A">
        <w:trPr>
          <w:jc w:val="center"/>
        </w:trPr>
        <w:tc>
          <w:tcPr>
            <w:tcW w:w="3828" w:type="dxa"/>
            <w:tcBorders>
              <w:top w:val="nil"/>
              <w:left w:val="nil"/>
              <w:bottom w:val="nil"/>
              <w:right w:val="nil"/>
            </w:tcBorders>
            <w:vAlign w:val="center"/>
          </w:tcPr>
          <w:p w14:paraId="00055FA9" w14:textId="2C4B8ACB" w:rsidR="00DC4AC7" w:rsidRPr="0070092A" w:rsidRDefault="00DC4AC7" w:rsidP="0070092A">
            <w:pPr>
              <w:jc w:val="center"/>
              <w:rPr>
                <w:sz w:val="26"/>
                <w:szCs w:val="26"/>
              </w:rPr>
            </w:pPr>
            <w:r w:rsidRPr="0070092A">
              <w:rPr>
                <w:rFonts w:eastAsia="Times New Roman"/>
                <w:b/>
                <w:sz w:val="26"/>
                <w:szCs w:val="26"/>
              </w:rPr>
              <w:t>ỦY BAN NHÂN DÂN</w:t>
            </w:r>
          </w:p>
        </w:tc>
        <w:tc>
          <w:tcPr>
            <w:tcW w:w="6095" w:type="dxa"/>
            <w:tcBorders>
              <w:top w:val="nil"/>
              <w:left w:val="nil"/>
              <w:bottom w:val="nil"/>
              <w:right w:val="nil"/>
            </w:tcBorders>
            <w:vAlign w:val="center"/>
          </w:tcPr>
          <w:p w14:paraId="6933964E" w14:textId="77777777" w:rsidR="00DC4AC7" w:rsidRPr="0070092A" w:rsidRDefault="00DC4AC7" w:rsidP="0070092A">
            <w:pPr>
              <w:jc w:val="center"/>
              <w:rPr>
                <w:sz w:val="26"/>
                <w:szCs w:val="26"/>
              </w:rPr>
            </w:pPr>
            <w:r w:rsidRPr="0070092A">
              <w:rPr>
                <w:rFonts w:eastAsia="Times New Roman"/>
                <w:b/>
                <w:sz w:val="26"/>
                <w:szCs w:val="26"/>
              </w:rPr>
              <w:t>CỘNG HÒA XÃ HỘI CHỦ NGHĨA VIỆT NAM</w:t>
            </w:r>
          </w:p>
        </w:tc>
      </w:tr>
      <w:tr w:rsidR="00DC4AC7" w:rsidRPr="0070092A" w14:paraId="506EC3C8" w14:textId="77777777" w:rsidTr="0070092A">
        <w:trPr>
          <w:trHeight w:val="414"/>
          <w:jc w:val="center"/>
        </w:trPr>
        <w:tc>
          <w:tcPr>
            <w:tcW w:w="3828" w:type="dxa"/>
            <w:tcBorders>
              <w:top w:val="nil"/>
              <w:left w:val="nil"/>
              <w:bottom w:val="nil"/>
              <w:right w:val="nil"/>
            </w:tcBorders>
            <w:vAlign w:val="center"/>
          </w:tcPr>
          <w:p w14:paraId="361F27AD" w14:textId="3B018028" w:rsidR="00DC4AC7" w:rsidRPr="0070092A" w:rsidRDefault="0070092A" w:rsidP="0070092A">
            <w:pPr>
              <w:jc w:val="center"/>
              <w:rPr>
                <w:sz w:val="26"/>
                <w:szCs w:val="26"/>
              </w:rPr>
            </w:pPr>
            <w:r w:rsidRPr="0070092A">
              <w:rPr>
                <w:rFonts w:eastAsia="Times New Roman"/>
                <w:b/>
                <w:noProof/>
              </w:rPr>
              <mc:AlternateContent>
                <mc:Choice Requires="wps">
                  <w:drawing>
                    <wp:anchor distT="0" distB="0" distL="114300" distR="114300" simplePos="0" relativeHeight="251671552" behindDoc="0" locked="0" layoutInCell="1" allowOverlap="1" wp14:anchorId="154E3968" wp14:editId="2E0CD689">
                      <wp:simplePos x="0" y="0"/>
                      <wp:positionH relativeFrom="column">
                        <wp:posOffset>713105</wp:posOffset>
                      </wp:positionH>
                      <wp:positionV relativeFrom="paragraph">
                        <wp:posOffset>194945</wp:posOffset>
                      </wp:positionV>
                      <wp:extent cx="906780" cy="0"/>
                      <wp:effectExtent l="0" t="0" r="26670" b="19050"/>
                      <wp:wrapNone/>
                      <wp:docPr id="3" name="Straight Connector 1"/>
                      <wp:cNvGraphicFramePr/>
                      <a:graphic xmlns:a="http://schemas.openxmlformats.org/drawingml/2006/main">
                        <a:graphicData uri="http://schemas.microsoft.com/office/word/2010/wordprocessingShape">
                          <wps:wsp>
                            <wps:cNvCnPr/>
                            <wps:spPr>
                              <a:xfrm>
                                <a:off x="0" y="0"/>
                                <a:ext cx="9067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EAD2F3" id="Straight Connector 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15pt,15.35pt" to="127.5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" strokecolor="black [3200]" strokeweight=".5pt">
                      <v:stroke joinstyle="miter"/>
                    </v:line>
                  </w:pict>
                </mc:Fallback>
              </mc:AlternateContent>
            </w:r>
            <w:r w:rsidR="00DC4AC7" w:rsidRPr="0070092A">
              <w:rPr>
                <w:rFonts w:eastAsia="Times New Roman"/>
                <w:b/>
                <w:sz w:val="26"/>
                <w:szCs w:val="26"/>
              </w:rPr>
              <w:t>PHƯỜNG NAM NHA TRANG</w:t>
            </w:r>
          </w:p>
        </w:tc>
        <w:tc>
          <w:tcPr>
            <w:tcW w:w="6095" w:type="dxa"/>
            <w:tcBorders>
              <w:top w:val="nil"/>
              <w:left w:val="nil"/>
              <w:bottom w:val="nil"/>
              <w:right w:val="nil"/>
            </w:tcBorders>
            <w:vAlign w:val="center"/>
          </w:tcPr>
          <w:p w14:paraId="6441EEB0" w14:textId="55141E3F" w:rsidR="00DC4AC7" w:rsidRPr="0070092A" w:rsidRDefault="0070092A" w:rsidP="0070092A">
            <w:pPr>
              <w:jc w:val="center"/>
            </w:pPr>
            <w:r w:rsidRPr="0070092A">
              <w:rPr>
                <w:rFonts w:eastAsia="Times New Roman"/>
                <w:b/>
                <w:noProof/>
              </w:rPr>
              <mc:AlternateContent>
                <mc:Choice Requires="wps">
                  <w:drawing>
                    <wp:anchor distT="4294967295" distB="4294967295" distL="114300" distR="114300" simplePos="0" relativeHeight="251670528" behindDoc="0" locked="0" layoutInCell="1" allowOverlap="1" wp14:anchorId="5CEE3D80" wp14:editId="3DC11EC8">
                      <wp:simplePos x="0" y="0"/>
                      <wp:positionH relativeFrom="column">
                        <wp:posOffset>787400</wp:posOffset>
                      </wp:positionH>
                      <wp:positionV relativeFrom="paragraph">
                        <wp:posOffset>211455</wp:posOffset>
                      </wp:positionV>
                      <wp:extent cx="2156460" cy="0"/>
                      <wp:effectExtent l="0" t="0" r="3429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61379FA" id="Straight Arrow Connector 2" o:spid="_x0000_s1026" type="#_x0000_t32" style="position:absolute;margin-left:62pt;margin-top:16.65pt;width:169.8pt;height:0;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"/>
                  </w:pict>
                </mc:Fallback>
              </mc:AlternateContent>
            </w:r>
            <w:r w:rsidR="00DC4AC7" w:rsidRPr="0070092A">
              <w:rPr>
                <w:rFonts w:eastAsia="Times New Roman"/>
                <w:b/>
              </w:rPr>
              <w:t>Độc lập - Tự do - Hạnh phúc</w:t>
            </w:r>
          </w:p>
        </w:tc>
      </w:tr>
    </w:tbl>
    <w:p w14:paraId="4459B46F" w14:textId="7C8B6FD6" w:rsidR="00DC4AC7" w:rsidRPr="0070092A" w:rsidRDefault="00DC4AC7" w:rsidP="0070092A">
      <w:pPr>
        <w:spacing w:before="240"/>
        <w:jc w:val="center"/>
      </w:pPr>
      <w:r w:rsidRPr="0070092A">
        <w:rPr>
          <w:rFonts w:eastAsia="Times New Roman"/>
          <w:b/>
        </w:rPr>
        <w:t>QUY CHẾ</w:t>
      </w:r>
    </w:p>
    <w:p w14:paraId="406BEBED" w14:textId="20261B56" w:rsidR="00DC4AC7" w:rsidRPr="0070092A" w:rsidRDefault="00DC4AC7" w:rsidP="0070092A">
      <w:pPr>
        <w:jc w:val="center"/>
      </w:pPr>
      <w:r w:rsidRPr="0070092A">
        <w:rPr>
          <w:rFonts w:eastAsia="Times New Roman"/>
          <w:b/>
        </w:rPr>
        <w:t>Thực hiện dân chủ ở cơ sở tại phường Nam Nha Trang</w:t>
      </w:r>
    </w:p>
    <w:p w14:paraId="0746C8A1" w14:textId="528E396A" w:rsidR="00DC4AC7" w:rsidRPr="0070092A" w:rsidRDefault="00DC4AC7" w:rsidP="0070092A">
      <w:pPr>
        <w:jc w:val="center"/>
      </w:pPr>
      <w:r w:rsidRPr="0070092A">
        <w:rPr>
          <w:rFonts w:eastAsia="Times New Roman"/>
          <w:i/>
        </w:rPr>
        <w:t>(Ban hành kèm theo Quyết định số      /2026/QĐ-UBND</w:t>
      </w:r>
      <w:r w:rsidRPr="0070092A">
        <w:rPr>
          <w:rFonts w:eastAsia="Times New Roman"/>
          <w:i/>
        </w:rPr>
        <w:br/>
        <w:t>ngày      tháng      năm 2026 của Ủy ban nhân dân phường Nam Nha Trang)</w:t>
      </w:r>
    </w:p>
    <w:p w14:paraId="0F0A57AC" w14:textId="4C2AC49C" w:rsidR="0070092A" w:rsidRDefault="0070092A" w:rsidP="0070092A">
      <w:pPr>
        <w:jc w:val="center"/>
        <w:rPr>
          <w:rFonts w:eastAsia="Times New Roman"/>
          <w:b/>
        </w:rPr>
      </w:pPr>
      <w:r w:rsidRPr="0070092A">
        <w:rPr>
          <w:rFonts w:eastAsia="Times New Roman"/>
          <w:b/>
          <w:noProof/>
        </w:rPr>
        <mc:AlternateContent>
          <mc:Choice Requires="wps">
            <w:drawing>
              <wp:anchor distT="4294967295" distB="4294967295" distL="114300" distR="114300" simplePos="0" relativeHeight="251673600" behindDoc="0" locked="0" layoutInCell="1" allowOverlap="1" wp14:anchorId="71640271" wp14:editId="589583A5">
                <wp:simplePos x="0" y="0"/>
                <wp:positionH relativeFrom="margin">
                  <wp:posOffset>1784985</wp:posOffset>
                </wp:positionH>
                <wp:positionV relativeFrom="paragraph">
                  <wp:posOffset>58156</wp:posOffset>
                </wp:positionV>
                <wp:extent cx="2156460" cy="0"/>
                <wp:effectExtent l="0" t="0" r="34290"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B4343F3" id="Straight Arrow Connector 4" o:spid="_x0000_s1026" type="#_x0000_t32" style="position:absolute;margin-left:140.55pt;margin-top:4.6pt;width:169.8pt;height:0;z-index:25167360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">
                <w10:wrap anchorx="margin"/>
              </v:shape>
            </w:pict>
          </mc:Fallback>
        </mc:AlternateContent>
      </w:r>
    </w:p>
    <w:p w14:paraId="418B80AF" w14:textId="0A17BFEE" w:rsidR="00DC4AC7" w:rsidRPr="0070092A" w:rsidRDefault="00DC4AC7" w:rsidP="0070092A">
      <w:pPr>
        <w:jc w:val="center"/>
      </w:pPr>
      <w:r w:rsidRPr="0070092A">
        <w:rPr>
          <w:rFonts w:eastAsia="Times New Roman"/>
          <w:b/>
        </w:rPr>
        <w:t>Chương I</w:t>
      </w:r>
    </w:p>
    <w:p w14:paraId="1FD49C42" w14:textId="0F778C76" w:rsidR="00DC4AC7" w:rsidRPr="0070092A" w:rsidRDefault="00DC4AC7" w:rsidP="0070092A">
      <w:pPr>
        <w:jc w:val="center"/>
      </w:pPr>
      <w:r w:rsidRPr="0070092A">
        <w:rPr>
          <w:rFonts w:eastAsia="Times New Roman"/>
          <w:b/>
        </w:rPr>
        <w:t>NHỮNG QUY ĐỊNH CHUNG</w:t>
      </w:r>
    </w:p>
    <w:p w14:paraId="3A7B4BEB" w14:textId="53AEB692" w:rsidR="00DC4AC7" w:rsidRPr="0070092A" w:rsidRDefault="00DC4AC7" w:rsidP="00D34B6B">
      <w:pPr>
        <w:spacing w:before="120" w:after="120"/>
        <w:ind w:firstLine="567"/>
        <w:jc w:val="both"/>
      </w:pPr>
      <w:r w:rsidRPr="0070092A">
        <w:rPr>
          <w:rFonts w:eastAsia="Times New Roman"/>
          <w:b/>
        </w:rPr>
        <w:t>Điều 1. Phạm vi điều chỉnh và đối tượng áp dụng</w:t>
      </w:r>
    </w:p>
    <w:p w14:paraId="42F3F33F" w14:textId="0EA8747D" w:rsidR="00D40AF7" w:rsidRPr="00D40AF7" w:rsidRDefault="00D40AF7" w:rsidP="00D34B6B">
      <w:pPr>
        <w:pStyle w:val="NormalWeb"/>
        <w:spacing w:before="120" w:beforeAutospacing="0" w:after="120" w:afterAutospacing="0"/>
        <w:ind w:firstLine="567"/>
        <w:jc w:val="both"/>
        <w:rPr>
          <w:sz w:val="28"/>
          <w:szCs w:val="28"/>
        </w:rPr>
      </w:pPr>
      <w:r>
        <w:rPr>
          <w:sz w:val="28"/>
          <w:szCs w:val="28"/>
        </w:rPr>
        <w:t xml:space="preserve">1. </w:t>
      </w:r>
      <w:r w:rsidRPr="00D40AF7">
        <w:rPr>
          <w:sz w:val="28"/>
          <w:szCs w:val="28"/>
        </w:rPr>
        <w:t>Quy chế này quy định nội dung, cách thức thực hiện dân chủ ở cơ sở trên địa bàn phường Nam Nha Trang; trách nhiệm của cơ quan, đơn vị, tổ chức, cá nhân có liên quan trong việc bảo đảm thực hiện dân chủ ở cơ sở.</w:t>
      </w:r>
    </w:p>
    <w:p w14:paraId="23C77FE5" w14:textId="577D9EFF" w:rsidR="00D40AF7" w:rsidRPr="00D40AF7" w:rsidRDefault="00D40AF7" w:rsidP="00D34B6B">
      <w:pPr>
        <w:pStyle w:val="NormalWeb"/>
        <w:spacing w:before="120" w:beforeAutospacing="0" w:after="120" w:afterAutospacing="0"/>
        <w:ind w:firstLine="567"/>
        <w:jc w:val="both"/>
        <w:rPr>
          <w:sz w:val="28"/>
          <w:szCs w:val="28"/>
        </w:rPr>
      </w:pPr>
      <w:r>
        <w:rPr>
          <w:sz w:val="28"/>
          <w:szCs w:val="28"/>
        </w:rPr>
        <w:t xml:space="preserve">2. </w:t>
      </w:r>
      <w:r w:rsidRPr="00D40AF7">
        <w:rPr>
          <w:sz w:val="28"/>
          <w:szCs w:val="28"/>
        </w:rPr>
        <w:t>Quy chế này áp dụng đối với công dân cư trú trên địa bàn phường Nam Nha Trang và các cơ quan, đơn vị, tổ chức, cá nhân có liên quan đến việc thực hiện dân chủ ở cơ sở trên địa bàn phường.</w:t>
      </w:r>
    </w:p>
    <w:p w14:paraId="449393C7" w14:textId="77777777" w:rsidR="00DC4AC7" w:rsidRPr="0070092A" w:rsidRDefault="00DC4AC7" w:rsidP="00D34B6B">
      <w:pPr>
        <w:spacing w:before="120" w:after="120"/>
        <w:ind w:firstLine="567"/>
        <w:jc w:val="both"/>
      </w:pPr>
      <w:r w:rsidRPr="0070092A">
        <w:rPr>
          <w:rFonts w:eastAsia="Times New Roman"/>
          <w:b/>
        </w:rPr>
        <w:t>Điều 2. Nguyên tắc thực hiện dân chủ</w:t>
      </w:r>
    </w:p>
    <w:p w14:paraId="38C50C42" w14:textId="29695CD6" w:rsidR="00D40AF7" w:rsidRPr="00D40AF7" w:rsidRDefault="00D40AF7" w:rsidP="00D34B6B">
      <w:pPr>
        <w:pStyle w:val="NormalWeb"/>
        <w:spacing w:before="120" w:beforeAutospacing="0" w:after="120" w:afterAutospacing="0"/>
        <w:ind w:firstLine="567"/>
        <w:jc w:val="both"/>
        <w:rPr>
          <w:sz w:val="28"/>
          <w:szCs w:val="28"/>
        </w:rPr>
      </w:pPr>
      <w:r>
        <w:rPr>
          <w:sz w:val="28"/>
          <w:szCs w:val="28"/>
        </w:rPr>
        <w:t xml:space="preserve">1. </w:t>
      </w:r>
      <w:r w:rsidRPr="00D40AF7">
        <w:rPr>
          <w:sz w:val="28"/>
          <w:szCs w:val="28"/>
        </w:rPr>
        <w:t>Bảo đảm quyền của công dân được biết, tham gia ý kiến, quyết định và kiểm tra, giám sát việc thực hiện dân chủ ở cơ sở trên địa bàn phường Nam Nha Trang.</w:t>
      </w:r>
    </w:p>
    <w:p w14:paraId="7A740F53" w14:textId="43B66B32" w:rsidR="00D40AF7" w:rsidRPr="00D40AF7" w:rsidRDefault="00D40AF7" w:rsidP="00D34B6B">
      <w:pPr>
        <w:pStyle w:val="NormalWeb"/>
        <w:spacing w:before="120" w:beforeAutospacing="0" w:after="120" w:afterAutospacing="0"/>
        <w:ind w:firstLine="567"/>
        <w:jc w:val="both"/>
        <w:rPr>
          <w:sz w:val="28"/>
          <w:szCs w:val="28"/>
        </w:rPr>
      </w:pPr>
      <w:r>
        <w:rPr>
          <w:sz w:val="28"/>
          <w:szCs w:val="28"/>
        </w:rPr>
        <w:t xml:space="preserve">2. </w:t>
      </w:r>
      <w:r w:rsidRPr="00D40AF7">
        <w:rPr>
          <w:sz w:val="28"/>
          <w:szCs w:val="28"/>
        </w:rPr>
        <w:t>Bảo đảm sự lãnh đạo của Đảng, quản lý của Nhà nước, vai trò nòng cốt của Ủy ban Mặt trận Tổ quốc Việt Nam phường và các tổ chức chính trị - xã hội trong thực hiện dân chủ ở cơ sở.</w:t>
      </w:r>
    </w:p>
    <w:p w14:paraId="517CCAB4" w14:textId="010F1469" w:rsidR="00D40AF7" w:rsidRPr="00D40AF7" w:rsidRDefault="00D40AF7" w:rsidP="00D34B6B">
      <w:pPr>
        <w:pStyle w:val="NormalWeb"/>
        <w:spacing w:before="120" w:beforeAutospacing="0" w:after="120" w:afterAutospacing="0"/>
        <w:ind w:firstLine="567"/>
        <w:jc w:val="both"/>
        <w:rPr>
          <w:sz w:val="28"/>
          <w:szCs w:val="28"/>
        </w:rPr>
      </w:pPr>
      <w:r>
        <w:rPr>
          <w:sz w:val="28"/>
          <w:szCs w:val="28"/>
        </w:rPr>
        <w:t xml:space="preserve">3. </w:t>
      </w:r>
      <w:r w:rsidRPr="00D40AF7">
        <w:rPr>
          <w:sz w:val="28"/>
          <w:szCs w:val="28"/>
        </w:rPr>
        <w:t>Thực hiện dân chủ ở cơ sở trong khuôn khổ Hiến pháp và pháp luật; bảo đảm trật tự, kỷ cương, không cản trở hoạt động bình thường của chính quyền địa phương, cơ quan, đơn vị, tổ chức và cá nhân có liên quan.</w:t>
      </w:r>
    </w:p>
    <w:p w14:paraId="3B79366E" w14:textId="4B7D8822" w:rsidR="00D40AF7" w:rsidRPr="00D40AF7" w:rsidRDefault="00D40AF7" w:rsidP="00D34B6B">
      <w:pPr>
        <w:pStyle w:val="NormalWeb"/>
        <w:spacing w:before="120" w:beforeAutospacing="0" w:after="120" w:afterAutospacing="0"/>
        <w:ind w:firstLine="567"/>
        <w:jc w:val="both"/>
        <w:rPr>
          <w:sz w:val="28"/>
          <w:szCs w:val="28"/>
        </w:rPr>
      </w:pPr>
      <w:r>
        <w:rPr>
          <w:sz w:val="28"/>
          <w:szCs w:val="28"/>
        </w:rPr>
        <w:t xml:space="preserve">4. </w:t>
      </w:r>
      <w:r w:rsidRPr="00D40AF7">
        <w:rPr>
          <w:sz w:val="28"/>
          <w:szCs w:val="28"/>
        </w:rPr>
        <w:t>Bảo vệ lợi ích của Nhà nước, quyền và lợi ích hợp pháp của tổ chức, cá nhân.</w:t>
      </w:r>
    </w:p>
    <w:p w14:paraId="3429E80A" w14:textId="1B9143AD" w:rsidR="00D40AF7" w:rsidRPr="00D40AF7" w:rsidRDefault="00D40AF7" w:rsidP="00D34B6B">
      <w:pPr>
        <w:pStyle w:val="NormalWeb"/>
        <w:spacing w:before="120" w:beforeAutospacing="0" w:after="120" w:afterAutospacing="0"/>
        <w:ind w:firstLine="567"/>
        <w:jc w:val="both"/>
        <w:rPr>
          <w:sz w:val="28"/>
          <w:szCs w:val="28"/>
        </w:rPr>
      </w:pPr>
      <w:r>
        <w:rPr>
          <w:sz w:val="28"/>
          <w:szCs w:val="28"/>
        </w:rPr>
        <w:t xml:space="preserve">5. </w:t>
      </w:r>
      <w:r w:rsidRPr="00D40AF7">
        <w:rPr>
          <w:sz w:val="28"/>
          <w:szCs w:val="28"/>
        </w:rPr>
        <w:t>Bảo đảm công khai, minh bạch, tăng cường trách nhiệm giải trình trong quá trình thực hiện dân chủ ở cơ sở.</w:t>
      </w:r>
    </w:p>
    <w:p w14:paraId="46B78573" w14:textId="34845229" w:rsidR="00D40AF7" w:rsidRPr="00D40AF7" w:rsidRDefault="00D40AF7" w:rsidP="00D34B6B">
      <w:pPr>
        <w:pStyle w:val="NormalWeb"/>
        <w:spacing w:before="120" w:beforeAutospacing="0" w:after="120" w:afterAutospacing="0"/>
        <w:ind w:firstLine="567"/>
        <w:jc w:val="both"/>
        <w:rPr>
          <w:sz w:val="28"/>
          <w:szCs w:val="28"/>
        </w:rPr>
      </w:pPr>
      <w:r>
        <w:rPr>
          <w:sz w:val="28"/>
          <w:szCs w:val="28"/>
        </w:rPr>
        <w:t xml:space="preserve">6. </w:t>
      </w:r>
      <w:r w:rsidRPr="00D40AF7">
        <w:rPr>
          <w:sz w:val="28"/>
          <w:szCs w:val="28"/>
        </w:rPr>
        <w:t>Tôn trọng ý kiến đóng góp của Nhân dân, kịp thời giải quyết kiến nghị, phản ánh của Nhân dân.</w:t>
      </w:r>
    </w:p>
    <w:p w14:paraId="2764327B" w14:textId="77777777" w:rsidR="00DC4AC7" w:rsidRPr="00D40AF7" w:rsidRDefault="00DC4AC7" w:rsidP="00D34B6B">
      <w:pPr>
        <w:spacing w:before="120" w:after="120"/>
        <w:ind w:firstLine="567"/>
        <w:jc w:val="both"/>
      </w:pPr>
      <w:r w:rsidRPr="00D40AF7">
        <w:rPr>
          <w:rFonts w:eastAsia="Times New Roman"/>
          <w:b/>
        </w:rPr>
        <w:t>Điều 3. Quyền của công dân trong thực hiện dân chủ ở cơ sở</w:t>
      </w:r>
    </w:p>
    <w:p w14:paraId="5BD18B5E" w14:textId="320EC3B0" w:rsidR="00D40AF7" w:rsidRPr="00D40AF7" w:rsidRDefault="00D40AF7" w:rsidP="00D34B6B">
      <w:pPr>
        <w:pStyle w:val="NormalWeb"/>
        <w:spacing w:before="120" w:beforeAutospacing="0" w:after="120" w:afterAutospacing="0"/>
        <w:ind w:firstLine="567"/>
        <w:jc w:val="both"/>
        <w:rPr>
          <w:sz w:val="28"/>
          <w:szCs w:val="28"/>
        </w:rPr>
      </w:pPr>
      <w:r>
        <w:rPr>
          <w:sz w:val="28"/>
          <w:szCs w:val="28"/>
        </w:rPr>
        <w:t xml:space="preserve">1. </w:t>
      </w:r>
      <w:r w:rsidRPr="00D40AF7">
        <w:rPr>
          <w:sz w:val="28"/>
          <w:szCs w:val="28"/>
        </w:rPr>
        <w:t>Được công khai thông tin và yêu cầu cung cấp thông tin đầy đủ, chính xác, kịp thời theo quy định của pháp luật.</w:t>
      </w:r>
    </w:p>
    <w:p w14:paraId="10DC8372" w14:textId="6C4FB347" w:rsidR="00D40AF7" w:rsidRPr="00D40AF7" w:rsidRDefault="00D40AF7" w:rsidP="00D34B6B">
      <w:pPr>
        <w:pStyle w:val="NormalWeb"/>
        <w:spacing w:before="120" w:beforeAutospacing="0" w:after="120" w:afterAutospacing="0"/>
        <w:ind w:firstLine="567"/>
        <w:jc w:val="both"/>
        <w:rPr>
          <w:sz w:val="28"/>
          <w:szCs w:val="28"/>
        </w:rPr>
      </w:pPr>
      <w:r>
        <w:rPr>
          <w:sz w:val="28"/>
          <w:szCs w:val="28"/>
        </w:rPr>
        <w:lastRenderedPageBreak/>
        <w:t xml:space="preserve">2. </w:t>
      </w:r>
      <w:r w:rsidRPr="00D40AF7">
        <w:rPr>
          <w:sz w:val="28"/>
          <w:szCs w:val="28"/>
        </w:rPr>
        <w:t>Đề xuất sáng kiến, tham gia ý kiến, bàn và quyết định đối với các nội dung thực hiện dân chủ ở cơ sở theo quy định của Luật Thực hiện dân chủ ở cơ sở, Quy chế này và quy định khác của pháp luật có liên quan.</w:t>
      </w:r>
    </w:p>
    <w:p w14:paraId="76AB6E46" w14:textId="1361DA0A" w:rsidR="00D40AF7" w:rsidRPr="00D40AF7" w:rsidRDefault="00D40AF7" w:rsidP="00D34B6B">
      <w:pPr>
        <w:pStyle w:val="NormalWeb"/>
        <w:spacing w:before="120" w:beforeAutospacing="0" w:after="120" w:afterAutospacing="0"/>
        <w:ind w:firstLine="567"/>
        <w:jc w:val="both"/>
        <w:rPr>
          <w:sz w:val="28"/>
          <w:szCs w:val="28"/>
        </w:rPr>
      </w:pPr>
      <w:r>
        <w:rPr>
          <w:sz w:val="28"/>
          <w:szCs w:val="28"/>
        </w:rPr>
        <w:t xml:space="preserve">3. </w:t>
      </w:r>
      <w:r w:rsidRPr="00D40AF7">
        <w:rPr>
          <w:sz w:val="28"/>
          <w:szCs w:val="28"/>
        </w:rPr>
        <w:t>Kiểm tra, giám sát, kiến nghị, phản ánh, khiếu nại, tố cáo, khởi kiện đối với các quyết định, hành vi vi phạm pháp luật về thực hiện dân chủ ở cơ sở theo quy định của pháp luật.</w:t>
      </w:r>
    </w:p>
    <w:p w14:paraId="29B266AC" w14:textId="2263AD17" w:rsidR="00D40AF7" w:rsidRPr="00D40AF7" w:rsidRDefault="00D40AF7" w:rsidP="00D34B6B">
      <w:pPr>
        <w:pStyle w:val="NormalWeb"/>
        <w:spacing w:before="120" w:beforeAutospacing="0" w:after="120" w:afterAutospacing="0"/>
        <w:ind w:firstLine="567"/>
        <w:jc w:val="both"/>
        <w:rPr>
          <w:sz w:val="28"/>
          <w:szCs w:val="28"/>
        </w:rPr>
      </w:pPr>
      <w:r>
        <w:rPr>
          <w:sz w:val="28"/>
          <w:szCs w:val="28"/>
        </w:rPr>
        <w:t xml:space="preserve">4. </w:t>
      </w:r>
      <w:r w:rsidRPr="00D40AF7">
        <w:rPr>
          <w:sz w:val="28"/>
          <w:szCs w:val="28"/>
        </w:rPr>
        <w:t>Được công nhận, tôn trọng, bảo vệ và bảo đảm quyền, lợi ích hợp pháp trong thực hiện dân chủ ở cơ sở theo quy định của pháp luật.</w:t>
      </w:r>
    </w:p>
    <w:p w14:paraId="23AAF296" w14:textId="77777777" w:rsidR="00DC4AC7" w:rsidRPr="0070092A" w:rsidRDefault="00DC4AC7" w:rsidP="00D34B6B">
      <w:pPr>
        <w:spacing w:before="120" w:after="120"/>
        <w:ind w:firstLine="567"/>
        <w:jc w:val="both"/>
      </w:pPr>
      <w:r w:rsidRPr="0070092A">
        <w:rPr>
          <w:rFonts w:eastAsia="Times New Roman"/>
          <w:b/>
        </w:rPr>
        <w:t>Điều 4. Nghĩa vụ của công dân trong thực hiện dân chủ ở cơ sở</w:t>
      </w:r>
    </w:p>
    <w:p w14:paraId="32519870" w14:textId="702D4AE4" w:rsidR="00D40AF7" w:rsidRPr="00D40AF7" w:rsidRDefault="00D40AF7" w:rsidP="00D34B6B">
      <w:pPr>
        <w:pStyle w:val="NormalWeb"/>
        <w:spacing w:before="120" w:beforeAutospacing="0" w:after="120" w:afterAutospacing="0"/>
        <w:ind w:firstLine="567"/>
        <w:jc w:val="both"/>
        <w:rPr>
          <w:sz w:val="28"/>
          <w:szCs w:val="28"/>
        </w:rPr>
      </w:pPr>
      <w:r>
        <w:rPr>
          <w:sz w:val="28"/>
          <w:szCs w:val="28"/>
        </w:rPr>
        <w:t xml:space="preserve">1. </w:t>
      </w:r>
      <w:r w:rsidRPr="00D40AF7">
        <w:rPr>
          <w:sz w:val="28"/>
          <w:szCs w:val="28"/>
        </w:rPr>
        <w:t>Tuân thủ quy định của pháp luật về thực hiện dân chủ ở cơ sở.</w:t>
      </w:r>
    </w:p>
    <w:p w14:paraId="7F51C0BF" w14:textId="29E8201E" w:rsidR="00D40AF7" w:rsidRPr="00D40AF7" w:rsidRDefault="00D40AF7" w:rsidP="00D34B6B">
      <w:pPr>
        <w:pStyle w:val="NormalWeb"/>
        <w:spacing w:before="120" w:beforeAutospacing="0" w:after="120" w:afterAutospacing="0"/>
        <w:ind w:firstLine="567"/>
        <w:jc w:val="both"/>
        <w:rPr>
          <w:sz w:val="28"/>
          <w:szCs w:val="28"/>
        </w:rPr>
      </w:pPr>
      <w:r>
        <w:rPr>
          <w:sz w:val="28"/>
          <w:szCs w:val="28"/>
        </w:rPr>
        <w:t xml:space="preserve">2. </w:t>
      </w:r>
      <w:r w:rsidRPr="00D40AF7">
        <w:rPr>
          <w:sz w:val="28"/>
          <w:szCs w:val="28"/>
        </w:rPr>
        <w:t>Tham gia ý kiến về các nội dung được đưa ra lấy ý kiến ở cơ sở theo quy định của Luật Thực hiện dân chủ ở cơ sở, Quy chế này và quy định khác của pháp luật có liên quan.</w:t>
      </w:r>
    </w:p>
    <w:p w14:paraId="7E5C6B33" w14:textId="4E0626B0" w:rsidR="00D40AF7" w:rsidRPr="00D40AF7" w:rsidRDefault="00D40AF7" w:rsidP="00D34B6B">
      <w:pPr>
        <w:pStyle w:val="NormalWeb"/>
        <w:spacing w:before="120" w:beforeAutospacing="0" w:after="120" w:afterAutospacing="0"/>
        <w:ind w:firstLine="567"/>
        <w:jc w:val="both"/>
        <w:rPr>
          <w:sz w:val="28"/>
          <w:szCs w:val="28"/>
        </w:rPr>
      </w:pPr>
      <w:r>
        <w:rPr>
          <w:sz w:val="28"/>
          <w:szCs w:val="28"/>
        </w:rPr>
        <w:t xml:space="preserve">3. </w:t>
      </w:r>
      <w:r w:rsidRPr="00D40AF7">
        <w:rPr>
          <w:sz w:val="28"/>
          <w:szCs w:val="28"/>
        </w:rPr>
        <w:t>Chấp hành quyết định của cộng đồng dân cư và chính quyền địa phương theo quy định của pháp luật.</w:t>
      </w:r>
    </w:p>
    <w:p w14:paraId="3A8981A2" w14:textId="468FFFA5" w:rsidR="00D40AF7" w:rsidRPr="00D40AF7" w:rsidRDefault="00D40AF7" w:rsidP="00D34B6B">
      <w:pPr>
        <w:pStyle w:val="NormalWeb"/>
        <w:spacing w:before="120" w:beforeAutospacing="0" w:after="120" w:afterAutospacing="0"/>
        <w:ind w:firstLine="567"/>
        <w:jc w:val="both"/>
        <w:rPr>
          <w:sz w:val="28"/>
          <w:szCs w:val="28"/>
        </w:rPr>
      </w:pPr>
      <w:r>
        <w:rPr>
          <w:sz w:val="28"/>
          <w:szCs w:val="28"/>
        </w:rPr>
        <w:t xml:space="preserve">4. </w:t>
      </w:r>
      <w:r w:rsidRPr="00D40AF7">
        <w:rPr>
          <w:sz w:val="28"/>
          <w:szCs w:val="28"/>
        </w:rPr>
        <w:t>Kịp thời kiến nghị, phản ánh, tố cáo đến cơ quan có thẩm quyền khi phát hiện hành vi vi phạm pháp luật về thực hiện dân chủ ở cơ sở.</w:t>
      </w:r>
    </w:p>
    <w:p w14:paraId="483EF24D" w14:textId="2473DC62" w:rsidR="00D40AF7" w:rsidRPr="00D40AF7" w:rsidRDefault="00D40AF7" w:rsidP="00D34B6B">
      <w:pPr>
        <w:pStyle w:val="NormalWeb"/>
        <w:spacing w:before="120" w:beforeAutospacing="0" w:after="120" w:afterAutospacing="0"/>
        <w:ind w:firstLine="567"/>
        <w:jc w:val="both"/>
        <w:rPr>
          <w:sz w:val="28"/>
          <w:szCs w:val="28"/>
        </w:rPr>
      </w:pPr>
      <w:r>
        <w:rPr>
          <w:sz w:val="28"/>
          <w:szCs w:val="28"/>
        </w:rPr>
        <w:t>5.</w:t>
      </w:r>
      <w:r w:rsidR="008B0268">
        <w:rPr>
          <w:sz w:val="28"/>
          <w:szCs w:val="28"/>
        </w:rPr>
        <w:t xml:space="preserve"> </w:t>
      </w:r>
      <w:r w:rsidRPr="00D40AF7">
        <w:rPr>
          <w:sz w:val="28"/>
          <w:szCs w:val="28"/>
        </w:rPr>
        <w:t>Tôn trọng, bảo đảm trật tự, an toàn xã hội; bảo vệ lợi ích của Nhà nước, quyền và lợi ích hợp pháp của tổ chức, cá nhân.</w:t>
      </w:r>
    </w:p>
    <w:p w14:paraId="1F1836BE" w14:textId="77777777" w:rsidR="00DC4AC7" w:rsidRPr="0070092A" w:rsidRDefault="00DC4AC7" w:rsidP="00D34B6B">
      <w:pPr>
        <w:spacing w:before="120" w:after="120"/>
        <w:ind w:firstLine="567"/>
        <w:jc w:val="both"/>
      </w:pPr>
      <w:r w:rsidRPr="0070092A">
        <w:rPr>
          <w:rFonts w:eastAsia="Times New Roman"/>
          <w:b/>
        </w:rPr>
        <w:t>Điều 5. Biện pháp bảo đảm thực hiện dân chủ ở cơ sở</w:t>
      </w:r>
    </w:p>
    <w:p w14:paraId="6B88EF96" w14:textId="5FACB26A" w:rsidR="00D40AF7" w:rsidRPr="00D40AF7" w:rsidRDefault="00ED2384" w:rsidP="00D34B6B">
      <w:pPr>
        <w:pStyle w:val="NormalWeb"/>
        <w:spacing w:before="120" w:beforeAutospacing="0" w:after="120" w:afterAutospacing="0"/>
        <w:ind w:firstLine="567"/>
        <w:jc w:val="both"/>
        <w:rPr>
          <w:sz w:val="28"/>
          <w:szCs w:val="28"/>
        </w:rPr>
      </w:pPr>
      <w:r>
        <w:rPr>
          <w:sz w:val="28"/>
          <w:szCs w:val="28"/>
        </w:rPr>
        <w:t xml:space="preserve">1. </w:t>
      </w:r>
      <w:r w:rsidR="00D40AF7" w:rsidRPr="00D40AF7">
        <w:rPr>
          <w:sz w:val="28"/>
          <w:szCs w:val="28"/>
        </w:rPr>
        <w:t>Bồi dưỡng nâng cao năng lực chuyên môn, nghiệp vụ cho người được giao nhiệm vụ tổ chức thực hiện pháp luật về thực hiện dân chủ ở cơ sở.</w:t>
      </w:r>
    </w:p>
    <w:p w14:paraId="7F5C3D22" w14:textId="19E6E508" w:rsidR="00D40AF7" w:rsidRPr="00D40AF7" w:rsidRDefault="00ED2384" w:rsidP="00D34B6B">
      <w:pPr>
        <w:pStyle w:val="NormalWeb"/>
        <w:spacing w:before="120" w:beforeAutospacing="0" w:after="120" w:afterAutospacing="0"/>
        <w:ind w:firstLine="567"/>
        <w:jc w:val="both"/>
        <w:rPr>
          <w:sz w:val="28"/>
          <w:szCs w:val="28"/>
        </w:rPr>
      </w:pPr>
      <w:r>
        <w:rPr>
          <w:sz w:val="28"/>
          <w:szCs w:val="28"/>
        </w:rPr>
        <w:t xml:space="preserve">2. </w:t>
      </w:r>
      <w:r w:rsidR="00D40AF7" w:rsidRPr="00D40AF7">
        <w:rPr>
          <w:sz w:val="28"/>
          <w:szCs w:val="28"/>
        </w:rPr>
        <w:t>Tăng cường công tác thông tin, tuyên truyền, phổ biến, giáo dục pháp luật về thực hiện dân chủ ở cơ sở; nâng cao nhận thức cộng đồng về việc bảo đảm thực hiện dân chủ ở cơ sở.</w:t>
      </w:r>
    </w:p>
    <w:p w14:paraId="10A23412" w14:textId="3DDF1F86" w:rsidR="00D40AF7" w:rsidRPr="00D40AF7" w:rsidRDefault="00ED2384" w:rsidP="00D34B6B">
      <w:pPr>
        <w:pStyle w:val="NormalWeb"/>
        <w:spacing w:before="120" w:beforeAutospacing="0" w:after="120" w:afterAutospacing="0"/>
        <w:ind w:firstLine="567"/>
        <w:jc w:val="both"/>
        <w:rPr>
          <w:sz w:val="28"/>
          <w:szCs w:val="28"/>
        </w:rPr>
      </w:pPr>
      <w:r>
        <w:rPr>
          <w:sz w:val="28"/>
          <w:szCs w:val="28"/>
        </w:rPr>
        <w:t xml:space="preserve">3. </w:t>
      </w:r>
      <w:r w:rsidR="00D40AF7" w:rsidRPr="00D40AF7">
        <w:rPr>
          <w:sz w:val="28"/>
          <w:szCs w:val="28"/>
        </w:rPr>
        <w:t>Nâng cao trách nhiệm của các cơ quan, đơn vị, tổ chức, vai trò nêu gương của người đứng đầu, cán bộ lãnh đạo, quản lý, đảng viên, cán bộ, công chức, viên chức, người hoạt động không chuyên trách ở tổ dân phố trong việc thực hiện dân chủ và bảo đảm thực hiện dân chủ ở cơ sở; lấy mức độ thực hiện dân chủ ở cơ sở của chính quyền địa phương phường, cơ quan, đơn vị, tổ chức làm căn cứ đánh giá kết quả thực hiện nhiệm vụ.</w:t>
      </w:r>
    </w:p>
    <w:p w14:paraId="39B44D9D" w14:textId="64F937BC" w:rsidR="00D40AF7" w:rsidRPr="00D40AF7" w:rsidRDefault="00ED2384" w:rsidP="00D34B6B">
      <w:pPr>
        <w:pStyle w:val="NormalWeb"/>
        <w:spacing w:before="120" w:beforeAutospacing="0" w:after="120" w:afterAutospacing="0"/>
        <w:ind w:firstLine="567"/>
        <w:jc w:val="both"/>
        <w:rPr>
          <w:sz w:val="28"/>
          <w:szCs w:val="28"/>
        </w:rPr>
      </w:pPr>
      <w:r>
        <w:rPr>
          <w:sz w:val="28"/>
          <w:szCs w:val="28"/>
        </w:rPr>
        <w:t xml:space="preserve">4. </w:t>
      </w:r>
      <w:r w:rsidR="00D40AF7" w:rsidRPr="00D40AF7">
        <w:rPr>
          <w:sz w:val="28"/>
          <w:szCs w:val="28"/>
        </w:rPr>
        <w:t>Kịp thời biểu dương, khen thưởng các gương điển hình, có nhiều thành tích trong việc phát huy và tổ chức thực hiện tốt dân chủ ở cơ sở; phát hiện và xử lý nghiêm cơ quan, đơn vị, tổ chức, cá nhân vi phạm pháp luật về thực hiện dân chủ ở cơ sở.</w:t>
      </w:r>
    </w:p>
    <w:p w14:paraId="551246EB" w14:textId="5464F5BA" w:rsidR="00D40AF7" w:rsidRPr="00D40AF7" w:rsidRDefault="00ED2384" w:rsidP="00D34B6B">
      <w:pPr>
        <w:pStyle w:val="NormalWeb"/>
        <w:spacing w:before="120" w:beforeAutospacing="0" w:after="120" w:afterAutospacing="0"/>
        <w:ind w:firstLine="567"/>
        <w:jc w:val="both"/>
        <w:rPr>
          <w:sz w:val="28"/>
          <w:szCs w:val="28"/>
        </w:rPr>
      </w:pPr>
      <w:r>
        <w:rPr>
          <w:sz w:val="28"/>
          <w:szCs w:val="28"/>
        </w:rPr>
        <w:t xml:space="preserve">5. </w:t>
      </w:r>
      <w:r w:rsidR="00D40AF7" w:rsidRPr="00D40AF7">
        <w:rPr>
          <w:sz w:val="28"/>
          <w:szCs w:val="28"/>
        </w:rPr>
        <w:t>Hỗ trợ, khuyến khích ứng dụng công nghệ thông tin, khoa học - kỹ thuật, trang bị phương tiện kỹ thuật và bảo đảm các điều kiện cần thiết khác cho việc tổ chức thực hiện dân chủ ở cơ sở phù hợp với tiến trình xây dựng chính quyền điện tử, chính quyền số, xã hội số.</w:t>
      </w:r>
    </w:p>
    <w:p w14:paraId="5BC2AB26" w14:textId="77777777" w:rsidR="00DC4AC7" w:rsidRPr="0070092A" w:rsidRDefault="00DC4AC7" w:rsidP="00D34B6B">
      <w:pPr>
        <w:spacing w:before="120" w:after="120"/>
        <w:ind w:firstLine="567"/>
        <w:jc w:val="both"/>
      </w:pPr>
      <w:r w:rsidRPr="0070092A">
        <w:rPr>
          <w:rFonts w:eastAsia="Times New Roman"/>
          <w:b/>
        </w:rPr>
        <w:lastRenderedPageBreak/>
        <w:t>Điều 6. Các hành vi bị nghiêm cấm trong thực hiện dân chủ ở cơ sở</w:t>
      </w:r>
    </w:p>
    <w:p w14:paraId="368B3682" w14:textId="07F1D13C" w:rsidR="00ED2384" w:rsidRPr="00ED2384" w:rsidRDefault="00ED2384" w:rsidP="00D34B6B">
      <w:pPr>
        <w:pStyle w:val="NormalWeb"/>
        <w:spacing w:before="120" w:beforeAutospacing="0" w:after="120" w:afterAutospacing="0"/>
        <w:ind w:firstLine="567"/>
        <w:jc w:val="both"/>
        <w:rPr>
          <w:sz w:val="28"/>
          <w:szCs w:val="28"/>
        </w:rPr>
      </w:pPr>
      <w:r>
        <w:rPr>
          <w:sz w:val="28"/>
          <w:szCs w:val="28"/>
        </w:rPr>
        <w:t xml:space="preserve">1. </w:t>
      </w:r>
      <w:r w:rsidRPr="00ED2384">
        <w:rPr>
          <w:sz w:val="28"/>
          <w:szCs w:val="28"/>
        </w:rPr>
        <w:t>Gây khó khăn, phiền hà hoặc cản trở, đe dọa công dân thực hiện dân chủ ở cơ sở.</w:t>
      </w:r>
    </w:p>
    <w:p w14:paraId="15B6EE93" w14:textId="5EEE61BA" w:rsidR="00ED2384" w:rsidRPr="00ED2384" w:rsidRDefault="00ED2384" w:rsidP="00D34B6B">
      <w:pPr>
        <w:pStyle w:val="NormalWeb"/>
        <w:spacing w:before="120" w:beforeAutospacing="0" w:after="120" w:afterAutospacing="0"/>
        <w:ind w:firstLine="567"/>
        <w:jc w:val="both"/>
        <w:rPr>
          <w:sz w:val="28"/>
          <w:szCs w:val="28"/>
        </w:rPr>
      </w:pPr>
      <w:r>
        <w:rPr>
          <w:sz w:val="28"/>
          <w:szCs w:val="28"/>
        </w:rPr>
        <w:t xml:space="preserve">2. </w:t>
      </w:r>
      <w:r w:rsidRPr="00ED2384">
        <w:rPr>
          <w:sz w:val="28"/>
          <w:szCs w:val="28"/>
        </w:rPr>
        <w:t>Bao che, cản trở, trù dập hoặc thiếu trách nhiệm trong việc giải quyết kiến nghị, khiếu nại, tố cáo; tiết lộ thông tin về người tố cáo, người cung cấp thông tin về hành vi vi phạm có liên quan đến việc thực hiện dân chủ ở cơ sở.</w:t>
      </w:r>
    </w:p>
    <w:p w14:paraId="25EB2C9C" w14:textId="7AA87049" w:rsidR="00ED2384" w:rsidRPr="00ED2384" w:rsidRDefault="00ED2384" w:rsidP="00D34B6B">
      <w:pPr>
        <w:pStyle w:val="NormalWeb"/>
        <w:spacing w:before="120" w:beforeAutospacing="0" w:after="120" w:afterAutospacing="0"/>
        <w:ind w:firstLine="567"/>
        <w:jc w:val="both"/>
        <w:rPr>
          <w:sz w:val="28"/>
          <w:szCs w:val="28"/>
        </w:rPr>
      </w:pPr>
      <w:r>
        <w:rPr>
          <w:sz w:val="28"/>
          <w:szCs w:val="28"/>
        </w:rPr>
        <w:t xml:space="preserve">3. </w:t>
      </w:r>
      <w:r w:rsidRPr="00ED2384">
        <w:rPr>
          <w:sz w:val="28"/>
          <w:szCs w:val="28"/>
        </w:rPr>
        <w:t>Lợi dụng việc thực hiện dân chủ ở cơ sở để thực hiện hành vi xâm phạm an ninh quốc gia, trật tự, an toàn xã hội; xâm phạm lợi ích của Nhà nước, quyền và lợi ích hợp pháp của tổ chức, cá nhân.</w:t>
      </w:r>
    </w:p>
    <w:p w14:paraId="4A1B20C8" w14:textId="03B04FC7" w:rsidR="00ED2384" w:rsidRPr="00ED2384" w:rsidRDefault="00ED2384" w:rsidP="00D34B6B">
      <w:pPr>
        <w:pStyle w:val="NormalWeb"/>
        <w:spacing w:before="120" w:beforeAutospacing="0" w:after="120" w:afterAutospacing="0"/>
        <w:ind w:firstLine="567"/>
        <w:jc w:val="both"/>
        <w:rPr>
          <w:sz w:val="28"/>
          <w:szCs w:val="28"/>
        </w:rPr>
      </w:pPr>
      <w:r>
        <w:rPr>
          <w:sz w:val="28"/>
          <w:szCs w:val="28"/>
        </w:rPr>
        <w:t xml:space="preserve">4. </w:t>
      </w:r>
      <w:r w:rsidRPr="00ED2384">
        <w:rPr>
          <w:sz w:val="28"/>
          <w:szCs w:val="28"/>
        </w:rPr>
        <w:t>Lợi dụng việc thực hiện dân chủ ở cơ sở để xuyên tạc, vu khống, gây mâu thuẫn, kích động bạo lực, phân biệt vùng, miền, giới tính, tôn giáo, dân tộc, gây thiệt hại cho cá nhân, cơ quan, đơn vị, tổ chức.</w:t>
      </w:r>
    </w:p>
    <w:p w14:paraId="0DC576C5" w14:textId="21BF52FE" w:rsidR="00ED2384" w:rsidRPr="00ED2384" w:rsidRDefault="00ED2384" w:rsidP="00D34B6B">
      <w:pPr>
        <w:pStyle w:val="NormalWeb"/>
        <w:spacing w:before="120" w:beforeAutospacing="0" w:after="120" w:afterAutospacing="0"/>
        <w:ind w:firstLine="567"/>
        <w:jc w:val="both"/>
        <w:rPr>
          <w:sz w:val="28"/>
          <w:szCs w:val="28"/>
        </w:rPr>
      </w:pPr>
      <w:r>
        <w:rPr>
          <w:sz w:val="28"/>
          <w:szCs w:val="28"/>
        </w:rPr>
        <w:t xml:space="preserve">5. </w:t>
      </w:r>
      <w:r w:rsidRPr="00ED2384">
        <w:rPr>
          <w:sz w:val="28"/>
          <w:szCs w:val="28"/>
        </w:rPr>
        <w:t>Giả mạo giấy tờ, gian lận hoặc dùng thủ đoạn khác để làm sai lệch kết quả bàn, quyết định, tham gia ý kiến của công dân.</w:t>
      </w:r>
    </w:p>
    <w:p w14:paraId="4DF8F01A" w14:textId="77777777" w:rsidR="00DC4AC7" w:rsidRPr="0070092A" w:rsidRDefault="00DC4AC7" w:rsidP="00D34B6B">
      <w:pPr>
        <w:spacing w:before="120" w:after="120"/>
        <w:ind w:firstLine="567"/>
        <w:jc w:val="both"/>
      </w:pPr>
      <w:r w:rsidRPr="0070092A">
        <w:rPr>
          <w:rFonts w:eastAsia="Times New Roman"/>
          <w:b/>
        </w:rPr>
        <w:t>Điều 7. Xử lý vi phạm pháp luật về thực hiện dân chủ ở cơ sở</w:t>
      </w:r>
    </w:p>
    <w:p w14:paraId="32162CBC" w14:textId="5A043B35" w:rsidR="00ED2384" w:rsidRPr="00ED2384" w:rsidRDefault="00ED2384" w:rsidP="00D34B6B">
      <w:pPr>
        <w:pStyle w:val="NormalWeb"/>
        <w:spacing w:before="120" w:beforeAutospacing="0" w:after="120" w:afterAutospacing="0"/>
        <w:ind w:firstLine="567"/>
        <w:jc w:val="both"/>
        <w:rPr>
          <w:sz w:val="28"/>
          <w:szCs w:val="28"/>
        </w:rPr>
      </w:pPr>
      <w:r>
        <w:rPr>
          <w:sz w:val="28"/>
          <w:szCs w:val="28"/>
        </w:rPr>
        <w:t xml:space="preserve">1. </w:t>
      </w:r>
      <w:r w:rsidRPr="00ED2384">
        <w:rPr>
          <w:sz w:val="28"/>
          <w:szCs w:val="28"/>
        </w:rPr>
        <w:t>Cá nhân có hành vi vi phạm pháp luật về thực hiện dân chủ ở cơ sở thì tùy theo tính chất, mức độ vi phạm mà bị xử phạt vi phạm hành chính, áp dụng biện pháp xử lý hành chính hoặc bị truy cứu trách nhiệm hình sự; nếu gây thiệt hại thì phải bồi thường theo quy định của pháp luật.</w:t>
      </w:r>
    </w:p>
    <w:p w14:paraId="17BEE42B" w14:textId="204A1867" w:rsidR="00ED2384" w:rsidRPr="00ED2384" w:rsidRDefault="00ED2384" w:rsidP="00D34B6B">
      <w:pPr>
        <w:pStyle w:val="NormalWeb"/>
        <w:spacing w:before="120" w:beforeAutospacing="0" w:after="120" w:afterAutospacing="0"/>
        <w:ind w:firstLine="567"/>
        <w:jc w:val="both"/>
        <w:rPr>
          <w:sz w:val="28"/>
          <w:szCs w:val="28"/>
        </w:rPr>
      </w:pPr>
      <w:r>
        <w:rPr>
          <w:sz w:val="28"/>
          <w:szCs w:val="28"/>
        </w:rPr>
        <w:t xml:space="preserve">2. </w:t>
      </w:r>
      <w:r w:rsidRPr="00ED2384">
        <w:rPr>
          <w:sz w:val="28"/>
          <w:szCs w:val="28"/>
        </w:rPr>
        <w:t>Tổ chức vi phạm quy định của Luật Thực hiện dân chủ ở cơ sở và quy định khác của pháp luật có liên quan đến thực hiện dân chủ ở cơ sở thì tùy theo tính chất, mức độ vi phạm mà bị xử phạt vi phạm hành chính; nếu gây thiệt hại thì phải bồi thường theo quy định của pháp luật.</w:t>
      </w:r>
    </w:p>
    <w:p w14:paraId="1143FE1F" w14:textId="7116F939" w:rsidR="00ED2384" w:rsidRPr="00ED2384" w:rsidRDefault="00ED2384" w:rsidP="00D34B6B">
      <w:pPr>
        <w:pStyle w:val="NormalWeb"/>
        <w:spacing w:before="120" w:beforeAutospacing="0" w:after="120" w:afterAutospacing="0"/>
        <w:ind w:firstLine="567"/>
        <w:jc w:val="both"/>
        <w:rPr>
          <w:sz w:val="28"/>
          <w:szCs w:val="28"/>
        </w:rPr>
      </w:pPr>
      <w:r>
        <w:rPr>
          <w:sz w:val="28"/>
          <w:szCs w:val="28"/>
        </w:rPr>
        <w:t xml:space="preserve">3. </w:t>
      </w:r>
      <w:r w:rsidRPr="00ED2384">
        <w:rPr>
          <w:sz w:val="28"/>
          <w:szCs w:val="28"/>
        </w:rPr>
        <w:t>Cán bộ, công chức, viên chức lợi dụng chức vụ, quyền hạn để vi phạm quy định của Luật Thực hiện dân chủ ở cơ sở, xâm phạm lợi ích của Nhà nước, quyền và lợi ích hợp pháp của tổ chức, cá nhân thì tùy theo tính chất, mức độ vi phạm mà bị xử lý kỷ luật, xử phạt vi phạm hành chính hoặc bị truy cứu trách nhiệm hình sự; nếu gây thiệt hại thì phải bồi thường, bồi hoàn theo quy định của pháp luật.</w:t>
      </w:r>
    </w:p>
    <w:p w14:paraId="724F6204" w14:textId="77777777" w:rsidR="00DC4AC7" w:rsidRPr="0070092A" w:rsidRDefault="00DC4AC7" w:rsidP="0070092A">
      <w:pPr>
        <w:jc w:val="center"/>
        <w:rPr>
          <w:b/>
        </w:rPr>
      </w:pPr>
      <w:r w:rsidRPr="0070092A">
        <w:rPr>
          <w:rFonts w:eastAsia="Times New Roman"/>
          <w:b/>
        </w:rPr>
        <w:t>Chương II</w:t>
      </w:r>
    </w:p>
    <w:p w14:paraId="6A7031A1" w14:textId="77777777" w:rsidR="00DC4AC7" w:rsidRPr="0070092A" w:rsidRDefault="00DC4AC7" w:rsidP="0070092A">
      <w:pPr>
        <w:jc w:val="center"/>
        <w:rPr>
          <w:b/>
        </w:rPr>
      </w:pPr>
      <w:r w:rsidRPr="0070092A">
        <w:rPr>
          <w:rFonts w:eastAsia="Times New Roman"/>
          <w:b/>
        </w:rPr>
        <w:t>THỰC HIỆN DÂN CHỦ Ở PHƯỜNG NAM NHA TRANG</w:t>
      </w:r>
    </w:p>
    <w:p w14:paraId="6D2CE931" w14:textId="77777777" w:rsidR="00DC4AC7" w:rsidRPr="0070092A" w:rsidRDefault="00DC4AC7" w:rsidP="0070092A">
      <w:pPr>
        <w:jc w:val="center"/>
        <w:rPr>
          <w:b/>
        </w:rPr>
      </w:pPr>
      <w:r w:rsidRPr="0070092A">
        <w:rPr>
          <w:rFonts w:eastAsia="Times New Roman"/>
          <w:b/>
        </w:rPr>
        <w:t>Mục 1</w:t>
      </w:r>
    </w:p>
    <w:p w14:paraId="6EFAF8BB" w14:textId="77777777" w:rsidR="00DC4AC7" w:rsidRPr="0070092A" w:rsidRDefault="00DC4AC7" w:rsidP="0070092A">
      <w:pPr>
        <w:jc w:val="center"/>
        <w:rPr>
          <w:b/>
        </w:rPr>
      </w:pPr>
      <w:r w:rsidRPr="0070092A">
        <w:rPr>
          <w:rFonts w:eastAsia="Times New Roman"/>
          <w:b/>
        </w:rPr>
        <w:t>CÔNG KHAI THÔNG TIN Ở PHƯỜNG NAM NHA TRANG</w:t>
      </w:r>
    </w:p>
    <w:p w14:paraId="2D25088F" w14:textId="1BC7AD34" w:rsidR="00DC4AC7" w:rsidRPr="0070092A" w:rsidRDefault="00DC4AC7" w:rsidP="00D34B6B">
      <w:pPr>
        <w:spacing w:before="120" w:after="120"/>
        <w:ind w:firstLine="567"/>
        <w:jc w:val="both"/>
      </w:pPr>
      <w:r w:rsidRPr="0070092A">
        <w:rPr>
          <w:rFonts w:eastAsia="Times New Roman"/>
          <w:b/>
        </w:rPr>
        <w:t xml:space="preserve">Điều 8. Những nội dung chính quyền địa phương phải công khai Trừ các </w:t>
      </w:r>
      <w:r w:rsidR="00402334">
        <w:rPr>
          <w:rFonts w:eastAsia="Times New Roman"/>
          <w:b/>
        </w:rPr>
        <w:t>thông</w:t>
      </w:r>
      <w:r w:rsidRPr="0070092A">
        <w:rPr>
          <w:rFonts w:eastAsia="Times New Roman"/>
          <w:b/>
        </w:rPr>
        <w:t xml:space="preserve"> tin thuộc bí mật nhà nước hoặc </w:t>
      </w:r>
      <w:r w:rsidR="00402334">
        <w:rPr>
          <w:rFonts w:eastAsia="Times New Roman"/>
          <w:b/>
        </w:rPr>
        <w:t>thông</w:t>
      </w:r>
      <w:r w:rsidRPr="0070092A">
        <w:rPr>
          <w:rFonts w:eastAsia="Times New Roman"/>
          <w:b/>
        </w:rPr>
        <w:t xml:space="preserve"> tin chưa được công khai theo quy định của pháp luật, chính quyền địa phương phải công khai các nội dung sau đây:</w:t>
      </w:r>
    </w:p>
    <w:p w14:paraId="44A6873D" w14:textId="77777777" w:rsidR="006B45F4" w:rsidRPr="006B45F4" w:rsidRDefault="006B45F4" w:rsidP="00D34B6B">
      <w:pPr>
        <w:pStyle w:val="NormalWeb"/>
        <w:spacing w:before="120" w:beforeAutospacing="0" w:after="120" w:afterAutospacing="0"/>
        <w:ind w:firstLine="567"/>
        <w:jc w:val="both"/>
        <w:rPr>
          <w:sz w:val="28"/>
          <w:szCs w:val="28"/>
        </w:rPr>
      </w:pPr>
      <w:r w:rsidRPr="006B45F4">
        <w:rPr>
          <w:sz w:val="28"/>
          <w:szCs w:val="28"/>
        </w:rPr>
        <w:t>Trừ các thông tin thuộc bí mật nhà nước hoặc thông tin chưa được công khai theo quy định của pháp luật, chính quyền địa phương phường Nam Nha Trang phải công khai các nội dung sau đây:</w:t>
      </w:r>
    </w:p>
    <w:p w14:paraId="439EF5D1" w14:textId="0A649892" w:rsidR="006B45F4" w:rsidRPr="006B45F4" w:rsidRDefault="00630DC0" w:rsidP="00D34B6B">
      <w:pPr>
        <w:pStyle w:val="NormalWeb"/>
        <w:spacing w:before="120" w:beforeAutospacing="0" w:after="120" w:afterAutospacing="0"/>
        <w:ind w:firstLine="567"/>
        <w:jc w:val="both"/>
        <w:rPr>
          <w:sz w:val="28"/>
          <w:szCs w:val="28"/>
        </w:rPr>
      </w:pPr>
      <w:r>
        <w:rPr>
          <w:sz w:val="28"/>
          <w:szCs w:val="28"/>
        </w:rPr>
        <w:lastRenderedPageBreak/>
        <w:t xml:space="preserve">1. </w:t>
      </w:r>
      <w:r w:rsidR="006B45F4" w:rsidRPr="006B45F4">
        <w:rPr>
          <w:sz w:val="28"/>
          <w:szCs w:val="28"/>
        </w:rPr>
        <w:t>Kế hoạch phát triển kinh tế - xã hội, phương án chuyển dịch cơ cấu kinh tế hằng năm của phường và kết quả thực hiện.</w:t>
      </w:r>
    </w:p>
    <w:p w14:paraId="444937C8" w14:textId="219DD67A" w:rsidR="006B45F4" w:rsidRPr="006B45F4" w:rsidRDefault="00630DC0" w:rsidP="00D34B6B">
      <w:pPr>
        <w:pStyle w:val="NormalWeb"/>
        <w:spacing w:before="120" w:beforeAutospacing="0" w:after="120" w:afterAutospacing="0"/>
        <w:ind w:firstLine="567"/>
        <w:jc w:val="both"/>
        <w:rPr>
          <w:sz w:val="28"/>
          <w:szCs w:val="28"/>
        </w:rPr>
      </w:pPr>
      <w:r>
        <w:rPr>
          <w:sz w:val="28"/>
          <w:szCs w:val="28"/>
        </w:rPr>
        <w:t xml:space="preserve">2. </w:t>
      </w:r>
      <w:r w:rsidR="006B45F4" w:rsidRPr="006B45F4">
        <w:rPr>
          <w:sz w:val="28"/>
          <w:szCs w:val="28"/>
        </w:rPr>
        <w:t>Số liệu, báo cáo thuyết minh dự toán ngân sách nhà nước, kế hoạch hoạt động tài chính của phường trình Hội đồng nhân dân phường; dự toán ngân sách, kế hoạch hoạt động tài chính đã được Hội đồng nhân dân phường quyết định; số liệu và thuyết minh tình hình thực hiện dự toán ngân sách phường định kỳ theo quý, 06 tháng, hằng năm; quyết toán ngân sách nhà nước và kết quả thực hiện các hoạt động tài chính khác đã được Hội đồng nhân dân phường phê chuẩn; kết quả thực hiện các kiến nghị của Kiểm toán nhà nước (nếu có).</w:t>
      </w:r>
    </w:p>
    <w:p w14:paraId="47EDB9DD" w14:textId="3515975E" w:rsidR="006B45F4" w:rsidRPr="006B45F4" w:rsidRDefault="00BE1DC4" w:rsidP="00D34B6B">
      <w:pPr>
        <w:pStyle w:val="NormalWeb"/>
        <w:spacing w:before="120" w:beforeAutospacing="0" w:after="120" w:afterAutospacing="0"/>
        <w:ind w:firstLine="567"/>
        <w:jc w:val="both"/>
        <w:rPr>
          <w:sz w:val="28"/>
          <w:szCs w:val="28"/>
        </w:rPr>
      </w:pPr>
      <w:r>
        <w:rPr>
          <w:sz w:val="28"/>
          <w:szCs w:val="28"/>
        </w:rPr>
        <w:t>3</w:t>
      </w:r>
      <w:r w:rsidR="00630DC0">
        <w:rPr>
          <w:sz w:val="28"/>
          <w:szCs w:val="28"/>
        </w:rPr>
        <w:t xml:space="preserve">. </w:t>
      </w:r>
      <w:r w:rsidR="006B45F4" w:rsidRPr="006B45F4">
        <w:rPr>
          <w:sz w:val="28"/>
          <w:szCs w:val="28"/>
        </w:rPr>
        <w:t>Dự án, công trình đầu tư trên địa bàn phường và tiến độ thực hiện; kế hoạch thu hồi đất, bồi thường, hỗ trợ, tái định cư khi thu hồi đất để thực hiện dự án, công trình đầu tư trên địa bàn phường; kế hoạch quản lý, sử dụng quỹ đất do phường quản lý; kế hoạch cho thuê đất thuộc quỹ đất nông nghiệp sử dụng vào mục đích công ích do phường quản lý; các quy hoạch đô thị và nông thôn có liên quan đến địa bàn phường theo quy định của pháp luật.</w:t>
      </w:r>
    </w:p>
    <w:p w14:paraId="060034B2" w14:textId="1ED097F9" w:rsidR="006B45F4" w:rsidRPr="006B45F4" w:rsidRDefault="00630DC0" w:rsidP="00D34B6B">
      <w:pPr>
        <w:pStyle w:val="NormalWeb"/>
        <w:spacing w:before="120" w:beforeAutospacing="0" w:after="120" w:afterAutospacing="0"/>
        <w:ind w:firstLine="567"/>
        <w:jc w:val="both"/>
        <w:rPr>
          <w:sz w:val="28"/>
          <w:szCs w:val="28"/>
        </w:rPr>
      </w:pPr>
      <w:r>
        <w:rPr>
          <w:sz w:val="28"/>
          <w:szCs w:val="28"/>
        </w:rPr>
        <w:t xml:space="preserve">4. </w:t>
      </w:r>
      <w:r w:rsidR="006B45F4" w:rsidRPr="006B45F4">
        <w:rPr>
          <w:sz w:val="28"/>
          <w:szCs w:val="28"/>
        </w:rPr>
        <w:t>Quy chế thực hiện dân chủ ở phường Nam Nha Trang; nhiệm vụ, quyền hạn của cán bộ, công chức và người hoạt động không chuyên trách ở tổ dân phố; quy tắc ứng xử của người có chức vụ, quyền hạn thuộc chính quyền địa phương phường.</w:t>
      </w:r>
    </w:p>
    <w:p w14:paraId="50F2493C" w14:textId="6F64AD93" w:rsidR="006B45F4" w:rsidRPr="006B45F4" w:rsidRDefault="00630DC0" w:rsidP="00D34B6B">
      <w:pPr>
        <w:pStyle w:val="NormalWeb"/>
        <w:spacing w:before="120" w:beforeAutospacing="0" w:after="120" w:afterAutospacing="0"/>
        <w:ind w:firstLine="567"/>
        <w:jc w:val="both"/>
        <w:rPr>
          <w:sz w:val="28"/>
          <w:szCs w:val="28"/>
        </w:rPr>
      </w:pPr>
      <w:r>
        <w:rPr>
          <w:sz w:val="28"/>
          <w:szCs w:val="28"/>
        </w:rPr>
        <w:t xml:space="preserve">5. </w:t>
      </w:r>
      <w:r w:rsidR="006B45F4" w:rsidRPr="006B45F4">
        <w:rPr>
          <w:sz w:val="28"/>
          <w:szCs w:val="28"/>
        </w:rPr>
        <w:t>Việc quản lý và sử dụng các loại quỹ, khoản đầu tư, tài trợ theo chương trình, dự án đối với địa bàn phường; các khoản huy động Nhân dân đóng góp.</w:t>
      </w:r>
    </w:p>
    <w:p w14:paraId="79F061F4" w14:textId="4D6A849F" w:rsidR="006B45F4" w:rsidRPr="006B45F4" w:rsidRDefault="00630DC0" w:rsidP="00D34B6B">
      <w:pPr>
        <w:pStyle w:val="NormalWeb"/>
        <w:spacing w:before="120" w:beforeAutospacing="0" w:after="120" w:afterAutospacing="0"/>
        <w:ind w:firstLine="567"/>
        <w:jc w:val="both"/>
        <w:rPr>
          <w:sz w:val="28"/>
          <w:szCs w:val="28"/>
        </w:rPr>
      </w:pPr>
      <w:r>
        <w:rPr>
          <w:sz w:val="28"/>
          <w:szCs w:val="28"/>
        </w:rPr>
        <w:t xml:space="preserve">6. </w:t>
      </w:r>
      <w:r w:rsidR="006B45F4" w:rsidRPr="006B45F4">
        <w:rPr>
          <w:sz w:val="28"/>
          <w:szCs w:val="28"/>
        </w:rPr>
        <w:t>Tình hình đầu tư xây dựng, mua sắm, giao, thuê, sử dụng, thu hồi, điều chuyển, chuyển đổi công năng, bán, thanh lý, tiêu hủy và hình thức xử lý khác đối với tài sản công do phường quản lý; tình hình khai thác nguồn lực tài chính từ tài sản công của chính quyền địa phương phường.</w:t>
      </w:r>
    </w:p>
    <w:p w14:paraId="15EAC1B5" w14:textId="5D1027B4" w:rsidR="006B45F4" w:rsidRPr="006B45F4" w:rsidRDefault="00630DC0" w:rsidP="00D34B6B">
      <w:pPr>
        <w:pStyle w:val="NormalWeb"/>
        <w:spacing w:before="120" w:beforeAutospacing="0" w:after="120" w:afterAutospacing="0"/>
        <w:ind w:firstLine="567"/>
        <w:jc w:val="both"/>
        <w:rPr>
          <w:sz w:val="28"/>
          <w:szCs w:val="28"/>
        </w:rPr>
      </w:pPr>
      <w:r>
        <w:rPr>
          <w:sz w:val="28"/>
          <w:szCs w:val="28"/>
        </w:rPr>
        <w:t xml:space="preserve">7. </w:t>
      </w:r>
      <w:r w:rsidR="006B45F4" w:rsidRPr="006B45F4">
        <w:rPr>
          <w:sz w:val="28"/>
          <w:szCs w:val="28"/>
        </w:rPr>
        <w:t>Chủ trương, chính sách, kế hoạch, tiêu chí, đối tượng, quy trình bình xét và kết quả thực hiện chính sách hỗ trợ, trợ cấp, tín dụng để thực hiện các chương trình mục tiêu quốc gia, phát triển sản xuất, hỗ trợ xây dựng nhà ở, cấp thẻ bảo hiểm y tế và các chính sách an sinh xã hội khác được tổ chức triển khai trên địa bàn phường.</w:t>
      </w:r>
    </w:p>
    <w:p w14:paraId="6A15FE2A" w14:textId="6F622DB0" w:rsidR="006B45F4" w:rsidRPr="006B45F4" w:rsidRDefault="00630DC0" w:rsidP="00D34B6B">
      <w:pPr>
        <w:pStyle w:val="NormalWeb"/>
        <w:spacing w:before="120" w:beforeAutospacing="0" w:after="120" w:afterAutospacing="0"/>
        <w:ind w:firstLine="567"/>
        <w:jc w:val="both"/>
        <w:rPr>
          <w:sz w:val="28"/>
          <w:szCs w:val="28"/>
        </w:rPr>
      </w:pPr>
      <w:r>
        <w:rPr>
          <w:sz w:val="28"/>
          <w:szCs w:val="28"/>
        </w:rPr>
        <w:t xml:space="preserve">8. </w:t>
      </w:r>
      <w:r w:rsidR="006B45F4" w:rsidRPr="006B45F4">
        <w:rPr>
          <w:sz w:val="28"/>
          <w:szCs w:val="28"/>
        </w:rPr>
        <w:t>Thông tin về phạm vi, đối tượng, cách thức bình xét, xác định đối tượng, mức hỗ trợ, thời gian, thủ tục thực hiện phân phối các khoản hỗ trợ từ ngân sách nhà nước để khắc phục khó khăn do thiên tai, dịch bệnh, sự cố, thảm họa hoặc để hỗ trợ bệnh nhân mắc bệnh hiểm nghèo trên địa bàn phường; việc quản lý, sử dụng các nguồn đóng góp, quyên góp tự nguyện của các tổ chức, cá nhân trong nước và nước ngoài dành cho các đối tượng trên địa bàn phường.</w:t>
      </w:r>
    </w:p>
    <w:p w14:paraId="68C4810C" w14:textId="7B0BFC5E" w:rsidR="006B45F4" w:rsidRPr="006B45F4" w:rsidRDefault="00630DC0" w:rsidP="00D34B6B">
      <w:pPr>
        <w:pStyle w:val="NormalWeb"/>
        <w:spacing w:before="120" w:beforeAutospacing="0" w:after="120" w:afterAutospacing="0"/>
        <w:ind w:firstLine="567"/>
        <w:jc w:val="both"/>
        <w:rPr>
          <w:sz w:val="28"/>
          <w:szCs w:val="28"/>
        </w:rPr>
      </w:pPr>
      <w:r>
        <w:rPr>
          <w:sz w:val="28"/>
          <w:szCs w:val="28"/>
        </w:rPr>
        <w:t xml:space="preserve">9. </w:t>
      </w:r>
      <w:r w:rsidR="006B45F4" w:rsidRPr="006B45F4">
        <w:rPr>
          <w:sz w:val="28"/>
          <w:szCs w:val="28"/>
        </w:rPr>
        <w:t>Số lượng, đối tượng, tiêu chuẩn gọi nhập ngũ; danh sách công dân đủ điều kiện nhập ngũ và thực hiện nghĩa vụ tham gia Công an nhân dân; danh sách công dân được gọi nhập ngũ và thực hiện nghĩa vụ tham gia Công an nhân dân; danh sách tạm hoãn gọi nhập ngũ, miễn gọi nhập ngũ trên địa bàn phường.</w:t>
      </w:r>
    </w:p>
    <w:p w14:paraId="5597A9DC" w14:textId="3EBBC812" w:rsidR="006B45F4" w:rsidRPr="006B45F4" w:rsidRDefault="00630DC0" w:rsidP="00D34B6B">
      <w:pPr>
        <w:pStyle w:val="NormalWeb"/>
        <w:spacing w:before="120" w:beforeAutospacing="0" w:after="120" w:afterAutospacing="0"/>
        <w:ind w:firstLine="567"/>
        <w:jc w:val="both"/>
        <w:rPr>
          <w:sz w:val="28"/>
          <w:szCs w:val="28"/>
        </w:rPr>
      </w:pPr>
      <w:r>
        <w:rPr>
          <w:sz w:val="28"/>
          <w:szCs w:val="28"/>
        </w:rPr>
        <w:lastRenderedPageBreak/>
        <w:t xml:space="preserve">10. </w:t>
      </w:r>
      <w:r w:rsidR="006B45F4" w:rsidRPr="006B45F4">
        <w:rPr>
          <w:sz w:val="28"/>
          <w:szCs w:val="28"/>
        </w:rPr>
        <w:t>Kết quả thanh tra, kiểm tra, giải quyết các vụ việc tham nhũng, tiêu cực, vi phạm kỷ luật đối với cán bộ, công chức, người hoạt động không chuyên trách ở tổ dân phố; kết quả lấy phiếu tín nhiệm, bỏ phiếu tín nhiệm Chủ tịch, Phó Chủ tịch và Trưởng ban của Hội đồng nhân dân phường, Chủ tịch, Phó Chủ tịch và các Ủy viên Ủy ban nhân dân phường.</w:t>
      </w:r>
    </w:p>
    <w:p w14:paraId="365C4A78" w14:textId="6D0888A0" w:rsidR="006B45F4" w:rsidRPr="006B45F4" w:rsidRDefault="00630DC0" w:rsidP="00D34B6B">
      <w:pPr>
        <w:pStyle w:val="NormalWeb"/>
        <w:spacing w:before="120" w:beforeAutospacing="0" w:after="120" w:afterAutospacing="0"/>
        <w:ind w:firstLine="567"/>
        <w:jc w:val="both"/>
        <w:rPr>
          <w:sz w:val="28"/>
          <w:szCs w:val="28"/>
        </w:rPr>
      </w:pPr>
      <w:r>
        <w:rPr>
          <w:sz w:val="28"/>
          <w:szCs w:val="28"/>
        </w:rPr>
        <w:t xml:space="preserve">11. </w:t>
      </w:r>
      <w:r w:rsidR="006B45F4" w:rsidRPr="006B45F4">
        <w:rPr>
          <w:sz w:val="28"/>
          <w:szCs w:val="28"/>
        </w:rPr>
        <w:t>Kế hoạch lấy ý kiến Nhân dân, nội dung lấy ý kiến, kết quả tổng hợp ý kiến và giải trình, tiếp thu ý kiến của Nhân dân đối với những nội dung chính quyền địa phương phường đưa ra lấy ý kiến Nhân dân theo quy định tại Điều 13 của Quy chế này.</w:t>
      </w:r>
    </w:p>
    <w:p w14:paraId="0DA1A681" w14:textId="37AF518C" w:rsidR="006B45F4" w:rsidRPr="006B45F4" w:rsidRDefault="00630DC0" w:rsidP="00D34B6B">
      <w:pPr>
        <w:pStyle w:val="NormalWeb"/>
        <w:spacing w:before="120" w:beforeAutospacing="0" w:after="120" w:afterAutospacing="0"/>
        <w:ind w:firstLine="567"/>
        <w:jc w:val="both"/>
        <w:rPr>
          <w:sz w:val="28"/>
          <w:szCs w:val="28"/>
        </w:rPr>
      </w:pPr>
      <w:r>
        <w:rPr>
          <w:sz w:val="28"/>
          <w:szCs w:val="28"/>
        </w:rPr>
        <w:t xml:space="preserve">12. </w:t>
      </w:r>
      <w:r w:rsidR="006B45F4" w:rsidRPr="006B45F4">
        <w:rPr>
          <w:sz w:val="28"/>
          <w:szCs w:val="28"/>
        </w:rPr>
        <w:t>Đối tượng, mức thu các loại phí, lệ phí và nghĩa vụ tài chính khác do chính quyền địa phương phường trực tiếp thu.</w:t>
      </w:r>
    </w:p>
    <w:p w14:paraId="0D7D4C3A" w14:textId="237E9887" w:rsidR="006B45F4" w:rsidRPr="006B45F4" w:rsidRDefault="00630DC0" w:rsidP="00D34B6B">
      <w:pPr>
        <w:pStyle w:val="NormalWeb"/>
        <w:spacing w:before="120" w:beforeAutospacing="0" w:after="120" w:afterAutospacing="0"/>
        <w:ind w:firstLine="567"/>
        <w:jc w:val="both"/>
        <w:rPr>
          <w:sz w:val="28"/>
          <w:szCs w:val="28"/>
        </w:rPr>
      </w:pPr>
      <w:r>
        <w:rPr>
          <w:sz w:val="28"/>
          <w:szCs w:val="28"/>
        </w:rPr>
        <w:t xml:space="preserve">13. </w:t>
      </w:r>
      <w:r w:rsidR="006B45F4" w:rsidRPr="006B45F4">
        <w:rPr>
          <w:sz w:val="28"/>
          <w:szCs w:val="28"/>
        </w:rPr>
        <w:t>Các thủ tục hành chính, thủ tục giải quyết công việc liên quan đến tổ chức, cá nhân do chính quyền địa phương phường trực tiếp thực hiện.</w:t>
      </w:r>
    </w:p>
    <w:p w14:paraId="1AE20ABD" w14:textId="590C33A5" w:rsidR="006B45F4" w:rsidRPr="006B45F4" w:rsidRDefault="00630DC0" w:rsidP="00D34B6B">
      <w:pPr>
        <w:pStyle w:val="NormalWeb"/>
        <w:spacing w:before="120" w:beforeAutospacing="0" w:after="120" w:afterAutospacing="0"/>
        <w:ind w:firstLine="567"/>
        <w:jc w:val="both"/>
        <w:rPr>
          <w:sz w:val="28"/>
          <w:szCs w:val="28"/>
        </w:rPr>
      </w:pPr>
      <w:r>
        <w:rPr>
          <w:sz w:val="28"/>
          <w:szCs w:val="28"/>
        </w:rPr>
        <w:t xml:space="preserve">14. </w:t>
      </w:r>
      <w:r w:rsidR="006B45F4" w:rsidRPr="006B45F4">
        <w:rPr>
          <w:sz w:val="28"/>
          <w:szCs w:val="28"/>
        </w:rPr>
        <w:t>Nội dung khác theo quy định của pháp luật và Quy chế thực hiện dân chủ ở phường Nam Nha Trang.</w:t>
      </w:r>
    </w:p>
    <w:p w14:paraId="11660B5F" w14:textId="7BA7BD1E" w:rsidR="00DC4AC7" w:rsidRPr="0070092A" w:rsidRDefault="00DC4AC7" w:rsidP="00D34B6B">
      <w:pPr>
        <w:spacing w:before="120" w:after="120"/>
        <w:ind w:firstLine="567"/>
        <w:jc w:val="both"/>
      </w:pPr>
      <w:r w:rsidRPr="0070092A">
        <w:rPr>
          <w:rFonts w:eastAsia="Times New Roman"/>
          <w:b/>
        </w:rPr>
        <w:t xml:space="preserve">Điều 9. Hình thức và thời điểm công khai </w:t>
      </w:r>
      <w:r w:rsidR="00402334">
        <w:rPr>
          <w:rFonts w:eastAsia="Times New Roman"/>
          <w:b/>
        </w:rPr>
        <w:t>thông tin</w:t>
      </w:r>
    </w:p>
    <w:p w14:paraId="12CF0219" w14:textId="471E899C" w:rsidR="00DC4AC7" w:rsidRPr="0070092A" w:rsidRDefault="00DC4AC7" w:rsidP="00D34B6B">
      <w:pPr>
        <w:spacing w:before="120" w:after="120"/>
        <w:ind w:firstLine="567"/>
        <w:jc w:val="both"/>
      </w:pPr>
      <w:r w:rsidRPr="0070092A">
        <w:rPr>
          <w:rFonts w:eastAsia="Times New Roman"/>
        </w:rPr>
        <w:t xml:space="preserve">1. Căn cứ vào nội dung </w:t>
      </w:r>
      <w:r w:rsidR="00402334">
        <w:rPr>
          <w:rFonts w:eastAsia="Times New Roman"/>
        </w:rPr>
        <w:t>thông</w:t>
      </w:r>
      <w:r w:rsidRPr="0070092A">
        <w:rPr>
          <w:rFonts w:eastAsia="Times New Roman"/>
        </w:rPr>
        <w:t xml:space="preserve"> tin công khai, đối tượng cần tiếp cận </w:t>
      </w:r>
      <w:r w:rsidR="00402334">
        <w:rPr>
          <w:rFonts w:eastAsia="Times New Roman"/>
        </w:rPr>
        <w:t>thông</w:t>
      </w:r>
      <w:r w:rsidRPr="0070092A">
        <w:rPr>
          <w:rFonts w:eastAsia="Times New Roman"/>
        </w:rPr>
        <w:t xml:space="preserve"> tin mà cơ quan, tổ chức, cá nhân thực hiện lựa chọn hình thức công khai </w:t>
      </w:r>
      <w:r w:rsidR="00402334">
        <w:rPr>
          <w:rFonts w:eastAsia="Times New Roman"/>
        </w:rPr>
        <w:t>thông</w:t>
      </w:r>
      <w:r w:rsidRPr="0070092A">
        <w:rPr>
          <w:rFonts w:eastAsia="Times New Roman"/>
        </w:rPr>
        <w:t xml:space="preserve"> tin phù hợp sau đây:</w:t>
      </w:r>
    </w:p>
    <w:p w14:paraId="2A90309B" w14:textId="6EC6AB10" w:rsidR="00DC4AC7" w:rsidRPr="0070092A" w:rsidRDefault="00DC4AC7" w:rsidP="00D34B6B">
      <w:pPr>
        <w:spacing w:before="120" w:after="120"/>
        <w:ind w:firstLine="567"/>
        <w:jc w:val="both"/>
      </w:pPr>
      <w:r w:rsidRPr="0070092A">
        <w:rPr>
          <w:rFonts w:eastAsia="Times New Roman"/>
        </w:rPr>
        <w:t xml:space="preserve">a) Niêm yết </w:t>
      </w:r>
      <w:r w:rsidR="00402334">
        <w:rPr>
          <w:rFonts w:eastAsia="Times New Roman"/>
        </w:rPr>
        <w:t>thông</w:t>
      </w:r>
      <w:r w:rsidRPr="0070092A">
        <w:rPr>
          <w:rFonts w:eastAsia="Times New Roman"/>
        </w:rPr>
        <w:t xml:space="preserve"> tin tại trụ sở UBND phường Nam Nha Trang;</w:t>
      </w:r>
    </w:p>
    <w:p w14:paraId="78A574A2" w14:textId="721092B3" w:rsidR="00DC4AC7" w:rsidRPr="0070092A" w:rsidRDefault="00DC4AC7" w:rsidP="00D34B6B">
      <w:pPr>
        <w:spacing w:before="120" w:after="120"/>
        <w:ind w:firstLine="567"/>
        <w:jc w:val="both"/>
      </w:pPr>
      <w:r w:rsidRPr="0070092A">
        <w:rPr>
          <w:rFonts w:eastAsia="Times New Roman"/>
        </w:rPr>
        <w:t xml:space="preserve">b) Đăng tải trên Trang </w:t>
      </w:r>
      <w:r w:rsidR="00402334">
        <w:rPr>
          <w:rFonts w:eastAsia="Times New Roman"/>
        </w:rPr>
        <w:t>thông</w:t>
      </w:r>
      <w:r w:rsidRPr="0070092A">
        <w:rPr>
          <w:rFonts w:eastAsia="Times New Roman"/>
        </w:rPr>
        <w:t xml:space="preserve"> tin điện tử của phường Nam Nha Trang;</w:t>
      </w:r>
    </w:p>
    <w:p w14:paraId="7E78723E" w14:textId="77777777" w:rsidR="00DC4AC7" w:rsidRPr="0070092A" w:rsidRDefault="00DC4AC7" w:rsidP="00D34B6B">
      <w:pPr>
        <w:spacing w:before="120" w:after="120"/>
        <w:ind w:firstLine="567"/>
        <w:jc w:val="both"/>
      </w:pPr>
      <w:r w:rsidRPr="0070092A">
        <w:rPr>
          <w:rFonts w:eastAsia="Times New Roman"/>
        </w:rPr>
        <w:t>c) Phát tin trên hệ thống truyền thanh của phường Nam Nha Trang;</w:t>
      </w:r>
    </w:p>
    <w:p w14:paraId="6DC3BD6A" w14:textId="19DFDB4A" w:rsidR="00DC4AC7" w:rsidRPr="0070092A" w:rsidRDefault="00DC4AC7" w:rsidP="00D34B6B">
      <w:pPr>
        <w:spacing w:before="120" w:after="120"/>
        <w:ind w:firstLine="567"/>
        <w:jc w:val="both"/>
      </w:pPr>
      <w:r w:rsidRPr="0070092A">
        <w:rPr>
          <w:rFonts w:eastAsia="Times New Roman"/>
        </w:rPr>
        <w:t xml:space="preserve">d) Thông qua Tổ trưởng các tổ dân phố trên địa bàn phường để </w:t>
      </w:r>
      <w:r w:rsidR="00402334">
        <w:rPr>
          <w:rFonts w:eastAsia="Times New Roman"/>
        </w:rPr>
        <w:t>thông</w:t>
      </w:r>
      <w:r w:rsidRPr="0070092A">
        <w:rPr>
          <w:rFonts w:eastAsia="Times New Roman"/>
        </w:rPr>
        <w:t xml:space="preserve"> báo đến công dân;</w:t>
      </w:r>
    </w:p>
    <w:p w14:paraId="09468652" w14:textId="77777777" w:rsidR="00DC4AC7" w:rsidRPr="0070092A" w:rsidRDefault="00DC4AC7" w:rsidP="00D34B6B">
      <w:pPr>
        <w:spacing w:before="120" w:after="120"/>
        <w:ind w:firstLine="567"/>
        <w:jc w:val="both"/>
      </w:pPr>
      <w:r w:rsidRPr="0070092A">
        <w:rPr>
          <w:rFonts w:eastAsia="Times New Roman"/>
        </w:rPr>
        <w:t>đ) Gửi văn bản đến công dân;</w:t>
      </w:r>
    </w:p>
    <w:p w14:paraId="719BA02C" w14:textId="77777777" w:rsidR="00DC4AC7" w:rsidRPr="0070092A" w:rsidRDefault="00DC4AC7" w:rsidP="00D34B6B">
      <w:pPr>
        <w:spacing w:before="120" w:after="120"/>
        <w:ind w:firstLine="567"/>
        <w:jc w:val="both"/>
      </w:pPr>
      <w:r w:rsidRPr="0070092A">
        <w:rPr>
          <w:rFonts w:eastAsia="Times New Roman"/>
        </w:rPr>
        <w:t>e) Thông qua hội nghị trao đổi, đối thoại giữa lãnh đạo Ủy ban nhân dân phường với Nhân dân trên địa bàn phường;</w:t>
      </w:r>
    </w:p>
    <w:p w14:paraId="7A5CB483" w14:textId="77777777" w:rsidR="00DC4AC7" w:rsidRPr="0070092A" w:rsidRDefault="00DC4AC7" w:rsidP="00D34B6B">
      <w:pPr>
        <w:spacing w:before="120" w:after="120"/>
        <w:ind w:firstLine="567"/>
        <w:jc w:val="both"/>
      </w:pPr>
      <w:r w:rsidRPr="0070092A">
        <w:rPr>
          <w:rFonts w:eastAsia="Times New Roman"/>
        </w:rPr>
        <w:t>g) Thông qua việc tiếp công dân, tiếp xúc cử tri theo quy định pháp luật;</w:t>
      </w:r>
    </w:p>
    <w:p w14:paraId="51860198" w14:textId="77777777" w:rsidR="00DC4AC7" w:rsidRPr="0070092A" w:rsidRDefault="00DC4AC7" w:rsidP="00D34B6B">
      <w:pPr>
        <w:spacing w:before="120" w:after="120"/>
        <w:ind w:firstLine="567"/>
        <w:jc w:val="both"/>
      </w:pPr>
      <w:r w:rsidRPr="0070092A">
        <w:t>h) Thông báo đến các tổ chức, đoàn thể phường khác để tổ chức phổ biến, tuyên truyền đến hội viên, đoàn viên ở cơ sở;</w:t>
      </w:r>
    </w:p>
    <w:p w14:paraId="1CF815BD" w14:textId="77777777" w:rsidR="00DC4AC7" w:rsidRPr="0070092A" w:rsidRDefault="00DC4AC7" w:rsidP="00D34B6B">
      <w:pPr>
        <w:spacing w:before="120" w:after="120"/>
        <w:ind w:firstLine="567"/>
        <w:jc w:val="both"/>
      </w:pPr>
      <w:r w:rsidRPr="0070092A">
        <w:rPr>
          <w:rFonts w:eastAsia="Times New Roman"/>
        </w:rPr>
        <w:t>i) Thông qua các trang mạng xã hội chính thống hoạt động hợp pháp theo quy định của pháp luật;</w:t>
      </w:r>
    </w:p>
    <w:p w14:paraId="7466AE40" w14:textId="77777777" w:rsidR="00DC4AC7" w:rsidRPr="0070092A" w:rsidRDefault="00DC4AC7" w:rsidP="00D34B6B">
      <w:pPr>
        <w:spacing w:before="120" w:after="120"/>
        <w:ind w:firstLine="567"/>
        <w:jc w:val="both"/>
      </w:pPr>
      <w:r w:rsidRPr="0070092A">
        <w:rPr>
          <w:rFonts w:eastAsia="Times New Roman"/>
        </w:rPr>
        <w:t>k) Các hình thức khác theo quy định của pháp luật và quy chế này.</w:t>
      </w:r>
    </w:p>
    <w:p w14:paraId="5210EA0B" w14:textId="70C1F93C" w:rsidR="00DC4AC7" w:rsidRPr="0070092A" w:rsidRDefault="00DC4AC7" w:rsidP="00D34B6B">
      <w:pPr>
        <w:spacing w:before="120" w:after="120"/>
        <w:ind w:firstLine="567"/>
        <w:jc w:val="both"/>
      </w:pPr>
      <w:r w:rsidRPr="0070092A">
        <w:rPr>
          <w:rFonts w:eastAsia="Times New Roman"/>
        </w:rPr>
        <w:t xml:space="preserve">2. Thời điểm công khai </w:t>
      </w:r>
      <w:r w:rsidR="00402334">
        <w:rPr>
          <w:rFonts w:eastAsia="Times New Roman"/>
        </w:rPr>
        <w:t>thông</w:t>
      </w:r>
      <w:r w:rsidRPr="0070092A">
        <w:rPr>
          <w:rFonts w:eastAsia="Times New Roman"/>
        </w:rPr>
        <w:t xml:space="preserve"> tin đối với từng lĩnh vực được thực hiện theo quy định của pháp luật có liên quan và thực hiện theo quy định tại Luật Tiếp cận </w:t>
      </w:r>
      <w:r w:rsidR="00402334">
        <w:rPr>
          <w:rFonts w:eastAsia="Times New Roman"/>
        </w:rPr>
        <w:t>thông</w:t>
      </w:r>
      <w:r w:rsidRPr="0070092A">
        <w:rPr>
          <w:rFonts w:eastAsia="Times New Roman"/>
        </w:rPr>
        <w:t xml:space="preserve"> tin. Trường hợp pháp luật chưa có quy định thì chậm nhất là 05 ngày làm việc kể từ ngày có quyết định, văn bản của cơ quan có thẩm quyền về nội dung cần công khai, Ủy ban nhân dân phường phải tổ chức công khai </w:t>
      </w:r>
      <w:r w:rsidR="00402334">
        <w:rPr>
          <w:rFonts w:eastAsia="Times New Roman"/>
        </w:rPr>
        <w:t>thông</w:t>
      </w:r>
      <w:r w:rsidRPr="0070092A">
        <w:rPr>
          <w:rFonts w:eastAsia="Times New Roman"/>
        </w:rPr>
        <w:t xml:space="preserve"> tin.</w:t>
      </w:r>
    </w:p>
    <w:p w14:paraId="6DEF7A6A" w14:textId="77777777" w:rsidR="00DC4AC7" w:rsidRPr="0070092A" w:rsidRDefault="00DC4AC7" w:rsidP="0070092A">
      <w:pPr>
        <w:spacing w:before="120" w:after="120"/>
        <w:jc w:val="center"/>
      </w:pPr>
      <w:r w:rsidRPr="0070092A">
        <w:rPr>
          <w:rFonts w:eastAsia="Times New Roman"/>
          <w:b/>
        </w:rPr>
        <w:lastRenderedPageBreak/>
        <w:t>Mục 2</w:t>
      </w:r>
    </w:p>
    <w:p w14:paraId="17382D38" w14:textId="77777777" w:rsidR="00DC4AC7" w:rsidRPr="0070092A" w:rsidRDefault="00DC4AC7" w:rsidP="0070092A">
      <w:pPr>
        <w:spacing w:before="120" w:after="120"/>
        <w:jc w:val="center"/>
      </w:pPr>
      <w:r w:rsidRPr="0070092A">
        <w:rPr>
          <w:rFonts w:eastAsia="Times New Roman"/>
          <w:b/>
        </w:rPr>
        <w:t>NHỮNG NỘI DUNG NHÂN DÂN THAM GIA BÀN, QUYẾT ĐỊNH; THAM GIA Ý KIẾN; THAM GIA KIỂM TRA, GIÁM SÁT</w:t>
      </w:r>
    </w:p>
    <w:p w14:paraId="612B88CB" w14:textId="77777777" w:rsidR="00DC4AC7" w:rsidRPr="00D34B6B" w:rsidRDefault="00DC4AC7" w:rsidP="00F95BFD">
      <w:pPr>
        <w:spacing w:before="120" w:after="120"/>
        <w:ind w:firstLine="567"/>
        <w:jc w:val="both"/>
      </w:pPr>
      <w:r w:rsidRPr="00D34B6B">
        <w:rPr>
          <w:rFonts w:eastAsia="Times New Roman"/>
          <w:b/>
        </w:rPr>
        <w:t>Điều 10. Những nội dung Nhân dân bàn và quyết định</w:t>
      </w:r>
    </w:p>
    <w:p w14:paraId="1FEA0CCB" w14:textId="7FB43C85" w:rsidR="00F95BFD" w:rsidRPr="00D34B6B" w:rsidRDefault="00F95BFD" w:rsidP="00F95BFD">
      <w:pPr>
        <w:pStyle w:val="NormalWeb"/>
        <w:spacing w:before="120" w:beforeAutospacing="0" w:after="120" w:afterAutospacing="0"/>
        <w:ind w:firstLine="567"/>
        <w:jc w:val="both"/>
        <w:rPr>
          <w:sz w:val="28"/>
          <w:szCs w:val="28"/>
        </w:rPr>
      </w:pPr>
      <w:r w:rsidRPr="00D34B6B">
        <w:rPr>
          <w:sz w:val="28"/>
          <w:szCs w:val="28"/>
        </w:rPr>
        <w:t xml:space="preserve">1. </w:t>
      </w:r>
      <w:r w:rsidRPr="00D34B6B">
        <w:rPr>
          <w:sz w:val="28"/>
          <w:szCs w:val="28"/>
        </w:rPr>
        <w:t>Chủ trương và mức đóng góp xây dựng cơ sở hạ tầng, các công trình công cộng trong phạm vi địa bàn phường, tổ dân phố do Nhân dân đóng góp toàn bộ hoặc một phần kinh phí, tài sản, công sức.</w:t>
      </w:r>
    </w:p>
    <w:p w14:paraId="70F98CE7" w14:textId="0257DC8A" w:rsidR="00F95BFD" w:rsidRPr="00D34B6B" w:rsidRDefault="00F95BFD" w:rsidP="00F95BFD">
      <w:pPr>
        <w:pStyle w:val="NormalWeb"/>
        <w:spacing w:before="120" w:beforeAutospacing="0" w:after="120" w:afterAutospacing="0"/>
        <w:ind w:firstLine="567"/>
        <w:jc w:val="both"/>
        <w:rPr>
          <w:sz w:val="28"/>
          <w:szCs w:val="28"/>
        </w:rPr>
      </w:pPr>
      <w:r w:rsidRPr="00D34B6B">
        <w:rPr>
          <w:sz w:val="28"/>
          <w:szCs w:val="28"/>
        </w:rPr>
        <w:t xml:space="preserve">2. </w:t>
      </w:r>
      <w:r w:rsidRPr="00D34B6B">
        <w:rPr>
          <w:sz w:val="28"/>
          <w:szCs w:val="28"/>
        </w:rPr>
        <w:t>Việc thu, chi, quản lý các khoản đóng góp của Nhân dân tại cộng đồng dân cư ngoài các khoản đã được pháp luật quy định; việc thu, chi, quản lý các khoản kinh phí, tài sản do cộng đồng dân cư được giao quản lý hoặc được tiếp nhận từ các nguồn thu, tài trợ, ủng hộ hợp pháp khác.</w:t>
      </w:r>
    </w:p>
    <w:p w14:paraId="309F6CDC" w14:textId="58103F43" w:rsidR="00F95BFD" w:rsidRPr="00D34B6B" w:rsidRDefault="00F95BFD" w:rsidP="00F95BFD">
      <w:pPr>
        <w:pStyle w:val="NormalWeb"/>
        <w:spacing w:before="120" w:beforeAutospacing="0" w:after="120" w:afterAutospacing="0"/>
        <w:ind w:firstLine="567"/>
        <w:jc w:val="both"/>
        <w:rPr>
          <w:sz w:val="28"/>
          <w:szCs w:val="28"/>
        </w:rPr>
      </w:pPr>
      <w:r w:rsidRPr="00D34B6B">
        <w:rPr>
          <w:sz w:val="28"/>
          <w:szCs w:val="28"/>
        </w:rPr>
        <w:t xml:space="preserve">3. </w:t>
      </w:r>
      <w:r w:rsidRPr="00D34B6B">
        <w:rPr>
          <w:sz w:val="28"/>
          <w:szCs w:val="28"/>
        </w:rPr>
        <w:t>Nội dung hương ước, quy ước của cộng đồng dân cư.</w:t>
      </w:r>
    </w:p>
    <w:p w14:paraId="6F1FFFF9" w14:textId="0C668996" w:rsidR="00F95BFD" w:rsidRPr="00D34B6B" w:rsidRDefault="00F95BFD" w:rsidP="00F95BFD">
      <w:pPr>
        <w:pStyle w:val="NormalWeb"/>
        <w:spacing w:before="120" w:beforeAutospacing="0" w:after="120" w:afterAutospacing="0"/>
        <w:ind w:firstLine="567"/>
        <w:jc w:val="both"/>
        <w:rPr>
          <w:sz w:val="28"/>
          <w:szCs w:val="28"/>
        </w:rPr>
      </w:pPr>
      <w:r w:rsidRPr="00D34B6B">
        <w:rPr>
          <w:sz w:val="28"/>
          <w:szCs w:val="28"/>
        </w:rPr>
        <w:t xml:space="preserve">4. </w:t>
      </w:r>
      <w:r w:rsidRPr="00D34B6B">
        <w:rPr>
          <w:sz w:val="28"/>
          <w:szCs w:val="28"/>
        </w:rPr>
        <w:t>Bầu, cho thôi làm Tổ trưởng tổ dân phố.</w:t>
      </w:r>
    </w:p>
    <w:p w14:paraId="39ABDB4F" w14:textId="209156EB" w:rsidR="00F95BFD" w:rsidRPr="00D34B6B" w:rsidRDefault="00F95BFD" w:rsidP="00F95BFD">
      <w:pPr>
        <w:pStyle w:val="NormalWeb"/>
        <w:spacing w:before="120" w:beforeAutospacing="0" w:after="120" w:afterAutospacing="0"/>
        <w:ind w:firstLine="567"/>
        <w:jc w:val="both"/>
        <w:rPr>
          <w:sz w:val="28"/>
          <w:szCs w:val="28"/>
        </w:rPr>
      </w:pPr>
      <w:r w:rsidRPr="00D34B6B">
        <w:rPr>
          <w:sz w:val="28"/>
          <w:szCs w:val="28"/>
        </w:rPr>
        <w:t xml:space="preserve">5. </w:t>
      </w:r>
      <w:r w:rsidRPr="00D34B6B">
        <w:rPr>
          <w:sz w:val="28"/>
          <w:szCs w:val="28"/>
        </w:rPr>
        <w:t>Bầu, cho thôi làm thành viên Ban Thanh tra nhân dân, Ban Giám sát đầu tư của cộng đồng.</w:t>
      </w:r>
    </w:p>
    <w:p w14:paraId="11093640" w14:textId="3D0AC9C6" w:rsidR="00F95BFD" w:rsidRPr="00D34B6B" w:rsidRDefault="00F95BFD" w:rsidP="00F95BFD">
      <w:pPr>
        <w:pStyle w:val="NormalWeb"/>
        <w:spacing w:before="120" w:beforeAutospacing="0" w:after="120" w:afterAutospacing="0"/>
        <w:ind w:firstLine="567"/>
        <w:jc w:val="both"/>
        <w:rPr>
          <w:sz w:val="28"/>
          <w:szCs w:val="28"/>
        </w:rPr>
      </w:pPr>
      <w:r w:rsidRPr="00D34B6B">
        <w:rPr>
          <w:sz w:val="28"/>
          <w:szCs w:val="28"/>
        </w:rPr>
        <w:t xml:space="preserve">6. </w:t>
      </w:r>
      <w:r w:rsidRPr="00D34B6B">
        <w:rPr>
          <w:sz w:val="28"/>
          <w:szCs w:val="28"/>
        </w:rPr>
        <w:t>Các công việc tự quản khác trong nội bộ cộng đồng dân cư không trái với quy định của pháp luật, phù hợp với thuần phong, mỹ tục và đạo đức xã hội.</w:t>
      </w:r>
    </w:p>
    <w:p w14:paraId="43C5DE54" w14:textId="77777777" w:rsidR="00DC4AC7" w:rsidRPr="00D34B6B" w:rsidRDefault="00DC4AC7" w:rsidP="0070092A">
      <w:pPr>
        <w:spacing w:before="120" w:after="120"/>
        <w:ind w:firstLine="567"/>
        <w:jc w:val="both"/>
      </w:pPr>
      <w:r w:rsidRPr="00D34B6B">
        <w:rPr>
          <w:rFonts w:eastAsia="Times New Roman"/>
          <w:b/>
        </w:rPr>
        <w:t>Điều 11. Trách nhiệm trong việc tổ chức để Nhân dân bàn, quyết định và thực hiện quyết định của cộng đồng dân cư</w:t>
      </w:r>
    </w:p>
    <w:p w14:paraId="69338C98" w14:textId="2080A803" w:rsidR="004307AB" w:rsidRPr="00D34B6B" w:rsidRDefault="004307AB" w:rsidP="004307AB">
      <w:pPr>
        <w:pStyle w:val="NormalWeb"/>
        <w:spacing w:before="120" w:beforeAutospacing="0" w:after="120" w:afterAutospacing="0"/>
        <w:ind w:firstLine="567"/>
        <w:jc w:val="both"/>
        <w:rPr>
          <w:sz w:val="28"/>
          <w:szCs w:val="28"/>
        </w:rPr>
      </w:pPr>
      <w:r w:rsidRPr="00D34B6B">
        <w:rPr>
          <w:sz w:val="28"/>
          <w:szCs w:val="28"/>
        </w:rPr>
        <w:t xml:space="preserve">1. </w:t>
      </w:r>
      <w:r w:rsidRPr="00D34B6B">
        <w:rPr>
          <w:sz w:val="28"/>
          <w:szCs w:val="28"/>
        </w:rPr>
        <w:t>Ủy ban nhân dân phường có kế hoạch tổ chức để Nhân dân bàn, quyết định các nội dung có phạm vi thực hiện trên địa bàn phường; Ủy ban nhân dân, Chủ tịch Ủy ban nhân dân phường có trách nhiệm tổ chức thực hiện quyết định của cộng đồng dân cư thuộc phạm vi phường; kiểm tra, theo dõi việc tổ chức thực hiện quyết định của cộng đồng dân cư có phạm vi thực hiện trong tổ dân phố.</w:t>
      </w:r>
    </w:p>
    <w:p w14:paraId="79A5A3CB" w14:textId="0ECC773F" w:rsidR="004307AB" w:rsidRPr="00D34B6B" w:rsidRDefault="004307AB" w:rsidP="004307AB">
      <w:pPr>
        <w:pStyle w:val="NormalWeb"/>
        <w:spacing w:before="120" w:beforeAutospacing="0" w:after="120" w:afterAutospacing="0"/>
        <w:ind w:firstLine="567"/>
        <w:jc w:val="both"/>
        <w:rPr>
          <w:sz w:val="28"/>
          <w:szCs w:val="28"/>
        </w:rPr>
      </w:pPr>
      <w:r w:rsidRPr="00D34B6B">
        <w:rPr>
          <w:sz w:val="28"/>
          <w:szCs w:val="28"/>
        </w:rPr>
        <w:t xml:space="preserve">2. </w:t>
      </w:r>
      <w:r w:rsidRPr="00D34B6B">
        <w:rPr>
          <w:sz w:val="28"/>
          <w:szCs w:val="28"/>
        </w:rPr>
        <w:t>Ủy ban nhân dân phường tổng hợp, báo cáo Hội đồng nhân dân phường về việc tổ chức để Nhân dân bàn, quyết định các nội dung có phạm vi thực hiện trên địa bàn phường tại kỳ họp thường lệ gần nhất, đồng thời gửi đến Ủy ban Mặt trận Tổ quốc Việt Nam phường để giám sát.</w:t>
      </w:r>
    </w:p>
    <w:p w14:paraId="62899742" w14:textId="2E2737AB" w:rsidR="004307AB" w:rsidRPr="00D34B6B" w:rsidRDefault="004307AB" w:rsidP="004307AB">
      <w:pPr>
        <w:pStyle w:val="NormalWeb"/>
        <w:spacing w:before="120" w:beforeAutospacing="0" w:after="120" w:afterAutospacing="0"/>
        <w:ind w:firstLine="567"/>
        <w:jc w:val="both"/>
        <w:rPr>
          <w:sz w:val="28"/>
          <w:szCs w:val="28"/>
        </w:rPr>
      </w:pPr>
      <w:r w:rsidRPr="00D34B6B">
        <w:rPr>
          <w:sz w:val="28"/>
          <w:szCs w:val="28"/>
        </w:rPr>
        <w:t xml:space="preserve">3. </w:t>
      </w:r>
      <w:r w:rsidRPr="00D34B6B">
        <w:rPr>
          <w:sz w:val="28"/>
          <w:szCs w:val="28"/>
        </w:rPr>
        <w:t>Tổ trưởng tổ dân phố có trách nhiệm công khai kết quả biểu quyết hoặc kết quả tổng hợp ý kiến của Nhân dân tại tổ dân phố; tổ chức thực hiện quyết định của cộng đồng dân cư có phạm vi thực hiện trong tổ dân phố; báo cáo kết quả thực hiện quyết định của cộng đồng dân cư đến Nhân dân ở tổ dân phố và Ủy ban nhân dân phường.</w:t>
      </w:r>
    </w:p>
    <w:p w14:paraId="537CAA33" w14:textId="54B27088" w:rsidR="004307AB" w:rsidRPr="00D34B6B" w:rsidRDefault="004307AB" w:rsidP="004307AB">
      <w:pPr>
        <w:pStyle w:val="NormalWeb"/>
        <w:spacing w:before="120" w:beforeAutospacing="0" w:after="120" w:afterAutospacing="0"/>
        <w:ind w:firstLine="567"/>
        <w:jc w:val="both"/>
        <w:rPr>
          <w:sz w:val="28"/>
          <w:szCs w:val="28"/>
        </w:rPr>
      </w:pPr>
      <w:r w:rsidRPr="00D34B6B">
        <w:rPr>
          <w:sz w:val="28"/>
          <w:szCs w:val="28"/>
        </w:rPr>
        <w:t xml:space="preserve">4. </w:t>
      </w:r>
      <w:r w:rsidRPr="00D34B6B">
        <w:rPr>
          <w:sz w:val="28"/>
          <w:szCs w:val="28"/>
        </w:rPr>
        <w:t>Ủy ban Mặt trận Tổ quốc Việt Nam phường có trách nhiệm hướng dẫn, giám sát việc tổ chức để Nhân dân bàn, quyết định và thực hiện các nội dung Nhân dân bàn, quyết định.</w:t>
      </w:r>
    </w:p>
    <w:p w14:paraId="709A3D97" w14:textId="17427FE6" w:rsidR="004307AB" w:rsidRPr="00D34B6B" w:rsidRDefault="004307AB" w:rsidP="004307AB">
      <w:pPr>
        <w:pStyle w:val="NormalWeb"/>
        <w:spacing w:before="120" w:beforeAutospacing="0" w:after="120" w:afterAutospacing="0"/>
        <w:ind w:firstLine="567"/>
        <w:jc w:val="both"/>
        <w:rPr>
          <w:sz w:val="28"/>
          <w:szCs w:val="28"/>
        </w:rPr>
      </w:pPr>
      <w:r w:rsidRPr="00D34B6B">
        <w:rPr>
          <w:sz w:val="28"/>
          <w:szCs w:val="28"/>
        </w:rPr>
        <w:t xml:space="preserve">5. </w:t>
      </w:r>
      <w:r w:rsidRPr="00D34B6B">
        <w:rPr>
          <w:sz w:val="28"/>
          <w:szCs w:val="28"/>
        </w:rPr>
        <w:t xml:space="preserve">Việc tổ chức cuộc họp của cộng đồng dân cư, phát phiếu lấy ý kiến của hộ gia đình, biểu quyết trực tuyến; quy trình bầu, cho thôi làm Tổ trưởng tổ dân phố; việc xây dựng và thực hiện hương ước, quy ước của cộng đồng dân cư thực hiện </w:t>
      </w:r>
      <w:r w:rsidRPr="00D34B6B">
        <w:rPr>
          <w:sz w:val="28"/>
          <w:szCs w:val="28"/>
        </w:rPr>
        <w:lastRenderedPageBreak/>
        <w:t>theo quy định của Luật Thực hiện dân chủ ở cơ sở, Nghị định số 59/2023/NĐ-CP và quy định pháp luật có liên quan.</w:t>
      </w:r>
    </w:p>
    <w:p w14:paraId="737C235F" w14:textId="77777777" w:rsidR="00DC4AC7" w:rsidRPr="00D34B6B" w:rsidRDefault="00DC4AC7" w:rsidP="004836EE">
      <w:pPr>
        <w:spacing w:before="120" w:after="120"/>
        <w:ind w:firstLine="567"/>
        <w:jc w:val="both"/>
      </w:pPr>
      <w:r w:rsidRPr="00D34B6B">
        <w:rPr>
          <w:rFonts w:eastAsia="Times New Roman"/>
          <w:b/>
        </w:rPr>
        <w:t>Điều 12. Trách nhiệm của Nhân dân tham gia bàn, quyết định các nội dung, công việc ở cơ sở</w:t>
      </w:r>
    </w:p>
    <w:p w14:paraId="10B8C022" w14:textId="7729C526" w:rsidR="004307AB" w:rsidRPr="00D34B6B" w:rsidRDefault="004307AB" w:rsidP="004307AB">
      <w:pPr>
        <w:pStyle w:val="NormalWeb"/>
        <w:ind w:firstLine="567"/>
        <w:rPr>
          <w:sz w:val="28"/>
          <w:szCs w:val="28"/>
        </w:rPr>
      </w:pPr>
      <w:r w:rsidRPr="00D34B6B">
        <w:rPr>
          <w:sz w:val="28"/>
          <w:szCs w:val="28"/>
        </w:rPr>
        <w:t xml:space="preserve">1. </w:t>
      </w:r>
      <w:r w:rsidRPr="00D34B6B">
        <w:rPr>
          <w:sz w:val="28"/>
          <w:szCs w:val="28"/>
        </w:rPr>
        <w:t>Công dân, hộ gia đình tích cực quan tâm đến công việc chung của cộng đồng dân cư; có trách</w:t>
      </w:r>
      <w:r w:rsidRPr="00D34B6B">
        <w:rPr>
          <w:sz w:val="28"/>
          <w:szCs w:val="28"/>
        </w:rPr>
        <w:t xml:space="preserve"> </w:t>
      </w:r>
      <w:r w:rsidRPr="00D34B6B">
        <w:rPr>
          <w:sz w:val="28"/>
          <w:szCs w:val="28"/>
        </w:rPr>
        <w:t>nhiệm tham gia hoặc cử đại diện hộ gia đình tham gia họp bàn, thảo luận, quyết định các nội dung có phạm vi thực hiện trong tổ dân phố và trên địa bàn phường; thực hiện nghiêm túc các nội dung thuộc trách nhiệm đã được cộng đồng dân cư quyết định.</w:t>
      </w:r>
    </w:p>
    <w:p w14:paraId="1AAF8516" w14:textId="36DC09D2" w:rsidR="004307AB" w:rsidRPr="00D34B6B" w:rsidRDefault="004307AB" w:rsidP="004307AB">
      <w:pPr>
        <w:pStyle w:val="NormalWeb"/>
        <w:spacing w:before="120" w:beforeAutospacing="0" w:after="120" w:afterAutospacing="0"/>
        <w:ind w:firstLine="567"/>
        <w:jc w:val="both"/>
        <w:rPr>
          <w:sz w:val="28"/>
          <w:szCs w:val="28"/>
        </w:rPr>
      </w:pPr>
      <w:r w:rsidRPr="00D34B6B">
        <w:rPr>
          <w:sz w:val="28"/>
          <w:szCs w:val="28"/>
        </w:rPr>
        <w:t xml:space="preserve">2. </w:t>
      </w:r>
      <w:r w:rsidRPr="00D34B6B">
        <w:rPr>
          <w:sz w:val="28"/>
          <w:szCs w:val="28"/>
        </w:rPr>
        <w:t>Đại diện hộ gia đình có trách nhiệm tham dự các cuộc họp của cộng đồng dân cư; tập hợp, nắm bắt ý kiến chung của các thành viên hộ gia đình để phản ánh, tham gia thảo luận tại cuộc họp hoặc thể hiện trên phiếu lấy ý kiến của hộ gia đình; phổ biến, truyền đạt lại cho các thành viên hộ gia đình về kết quả bàn, thảo luận, quyết định của cộng đồng dân cư. Trường hợp thành viên hộ gia đình có ý kiến khác với ý kiến của đại diện hộ gia đình thì được đăng ký tham dự cuộc họp của cộng đồng dân cư để thể hiện ý kiến, quan điểm của mình tại cuộc họp.</w:t>
      </w:r>
    </w:p>
    <w:p w14:paraId="5A916153" w14:textId="4B438BA1" w:rsidR="004307AB" w:rsidRPr="00D34B6B" w:rsidRDefault="004307AB" w:rsidP="004307AB">
      <w:pPr>
        <w:pStyle w:val="NormalWeb"/>
        <w:spacing w:before="120" w:beforeAutospacing="0" w:after="120" w:afterAutospacing="0"/>
        <w:ind w:firstLine="567"/>
        <w:jc w:val="both"/>
        <w:rPr>
          <w:sz w:val="28"/>
          <w:szCs w:val="28"/>
        </w:rPr>
      </w:pPr>
      <w:r w:rsidRPr="00D34B6B">
        <w:rPr>
          <w:sz w:val="28"/>
          <w:szCs w:val="28"/>
        </w:rPr>
        <w:t xml:space="preserve">3. </w:t>
      </w:r>
      <w:r w:rsidRPr="00D34B6B">
        <w:rPr>
          <w:sz w:val="28"/>
          <w:szCs w:val="28"/>
        </w:rPr>
        <w:t>Đảng viên, cán bộ, công chức, viên chức, người hoạt động không chuyên trách ở tổ dân phố có trách nhiệm tích cực, gương mẫu tham gia bàn và quyết định các nội dung có phạm vi thực hiện tại tổ dân phố và trên địa bàn phường; có trách nhiệm thực hiện nghiêm túc và tuyên truyền, hướng dẫn, vận động gia đình và các thành viên trong cộng đồng thực hiện các quyết định của cộng đồng dân cư.</w:t>
      </w:r>
    </w:p>
    <w:p w14:paraId="164FA02C" w14:textId="61BAD746" w:rsidR="004307AB" w:rsidRPr="00D34B6B" w:rsidRDefault="00A8146E" w:rsidP="004307AB">
      <w:pPr>
        <w:pStyle w:val="NormalWeb"/>
        <w:spacing w:before="120" w:beforeAutospacing="0" w:after="120" w:afterAutospacing="0"/>
        <w:ind w:firstLine="567"/>
        <w:jc w:val="both"/>
        <w:rPr>
          <w:sz w:val="28"/>
          <w:szCs w:val="28"/>
        </w:rPr>
      </w:pPr>
      <w:r>
        <w:rPr>
          <w:sz w:val="28"/>
          <w:szCs w:val="28"/>
        </w:rPr>
        <w:t>4</w:t>
      </w:r>
      <w:r w:rsidR="004307AB" w:rsidRPr="00D34B6B">
        <w:rPr>
          <w:sz w:val="28"/>
          <w:szCs w:val="28"/>
        </w:rPr>
        <w:t xml:space="preserve">. </w:t>
      </w:r>
      <w:r w:rsidR="004307AB" w:rsidRPr="00D34B6B">
        <w:rPr>
          <w:sz w:val="28"/>
          <w:szCs w:val="28"/>
        </w:rPr>
        <w:t>Trường hợp nhận thấy quyết định của cộng đồng dân cư không bảo đảm trình tự, thủ tục hoặc có nội dung trái với quy định của pháp luật, không phù hợp với thuần phong, mỹ tục, đạo đức xã hội thì công dân có quyền kiến nghị, phản ánh đến Ủy ban nhân dân phường, Ủy ban Mặt trận Tổ quốc Việt Nam phường.</w:t>
      </w:r>
    </w:p>
    <w:p w14:paraId="31856D61" w14:textId="77777777" w:rsidR="00DC4AC7" w:rsidRPr="00D34B6B" w:rsidRDefault="00DC4AC7" w:rsidP="0070092A">
      <w:pPr>
        <w:spacing w:before="120" w:after="120"/>
        <w:ind w:firstLine="567"/>
        <w:jc w:val="both"/>
      </w:pPr>
      <w:r w:rsidRPr="00D34B6B">
        <w:rPr>
          <w:rFonts w:eastAsia="Times New Roman"/>
          <w:b/>
        </w:rPr>
        <w:t>Điều 13. Những nội dung Nhân dân tham gia ý kiến</w:t>
      </w:r>
    </w:p>
    <w:p w14:paraId="0E30DFA8" w14:textId="454C8E20" w:rsidR="003052C8" w:rsidRPr="00D34B6B" w:rsidRDefault="00630DC0" w:rsidP="003052C8">
      <w:pPr>
        <w:pStyle w:val="NormalWeb"/>
        <w:spacing w:before="120" w:beforeAutospacing="0" w:after="120" w:afterAutospacing="0"/>
        <w:ind w:firstLine="567"/>
        <w:jc w:val="both"/>
        <w:rPr>
          <w:sz w:val="28"/>
          <w:szCs w:val="28"/>
        </w:rPr>
      </w:pPr>
      <w:r w:rsidRPr="00D34B6B">
        <w:rPr>
          <w:sz w:val="28"/>
          <w:szCs w:val="28"/>
        </w:rPr>
        <w:t>1.</w:t>
      </w:r>
      <w:r w:rsidR="004836EE" w:rsidRPr="00D34B6B">
        <w:rPr>
          <w:sz w:val="28"/>
          <w:szCs w:val="28"/>
        </w:rPr>
        <w:t xml:space="preserve"> </w:t>
      </w:r>
      <w:r w:rsidR="003052C8" w:rsidRPr="00D34B6B">
        <w:rPr>
          <w:sz w:val="28"/>
          <w:szCs w:val="28"/>
        </w:rPr>
        <w:t>Dự thảo kế hoạch phát triển kinh tế - xã hội của phường; phương án chuyển đổi cơ cấu kinh tế, cơ cấu sản xuất; đề án định canh, định cư, vùng kinh tế mới và phương án phát triển ngành, nghề của phường.</w:t>
      </w:r>
    </w:p>
    <w:p w14:paraId="07B1C141" w14:textId="7E527C3B" w:rsidR="003052C8" w:rsidRPr="00D34B6B" w:rsidRDefault="00630DC0" w:rsidP="003052C8">
      <w:pPr>
        <w:pStyle w:val="NormalWeb"/>
        <w:spacing w:before="120" w:beforeAutospacing="0" w:after="120" w:afterAutospacing="0"/>
        <w:ind w:firstLine="567"/>
        <w:jc w:val="both"/>
        <w:rPr>
          <w:sz w:val="28"/>
          <w:szCs w:val="28"/>
        </w:rPr>
      </w:pPr>
      <w:r w:rsidRPr="00D34B6B">
        <w:rPr>
          <w:sz w:val="28"/>
          <w:szCs w:val="28"/>
        </w:rPr>
        <w:t xml:space="preserve">2. </w:t>
      </w:r>
      <w:r w:rsidR="003052C8" w:rsidRPr="00D34B6B">
        <w:rPr>
          <w:sz w:val="28"/>
          <w:szCs w:val="28"/>
        </w:rPr>
        <w:t>Dự thảo quy hoạch sử dụng đất và phương án điều chỉnh; việc quản lý, sử dụng quỹ đất được giao cho Ủy ban nhân dân phường quản lý.</w:t>
      </w:r>
    </w:p>
    <w:p w14:paraId="61F48E4E" w14:textId="61ED2620" w:rsidR="003052C8" w:rsidRPr="00D34B6B" w:rsidRDefault="00630DC0" w:rsidP="003052C8">
      <w:pPr>
        <w:pStyle w:val="NormalWeb"/>
        <w:spacing w:before="120" w:beforeAutospacing="0" w:after="120" w:afterAutospacing="0"/>
        <w:ind w:firstLine="567"/>
        <w:jc w:val="both"/>
        <w:rPr>
          <w:sz w:val="28"/>
          <w:szCs w:val="28"/>
        </w:rPr>
      </w:pPr>
      <w:r w:rsidRPr="00D34B6B">
        <w:rPr>
          <w:sz w:val="28"/>
          <w:szCs w:val="28"/>
        </w:rPr>
        <w:t xml:space="preserve">3. </w:t>
      </w:r>
      <w:r w:rsidR="003052C8" w:rsidRPr="00D34B6B">
        <w:rPr>
          <w:sz w:val="28"/>
          <w:szCs w:val="28"/>
        </w:rPr>
        <w:t>Chủ trương, chính sách đầu tư, xây dựng, đất đai, xử lý chất thải và bảo vệ môi trường, đền bù, giải phóng mặt bằng và phương án di dân, tái định canh, định cư đối với việc quyết định đầu tư công dự án quan trọng quốc gia, dự án nhóm A, dự án có quy mô di dân, tái định canh, định cư lớn, dự án có nguy cơ tác động xấu đến môi trường, dự án có ảnh hưởng trực tiếp đến đời sống kinh tế - xã hội của cộng đồng dân cư nơi thực hiện dự án.</w:t>
      </w:r>
    </w:p>
    <w:p w14:paraId="4D1BFD8C" w14:textId="07411E41" w:rsidR="003052C8" w:rsidRPr="00D34B6B" w:rsidRDefault="00630DC0" w:rsidP="003052C8">
      <w:pPr>
        <w:pStyle w:val="NormalWeb"/>
        <w:spacing w:before="120" w:beforeAutospacing="0" w:after="120" w:afterAutospacing="0"/>
        <w:ind w:firstLine="567"/>
        <w:jc w:val="both"/>
        <w:rPr>
          <w:sz w:val="28"/>
          <w:szCs w:val="28"/>
        </w:rPr>
      </w:pPr>
      <w:r w:rsidRPr="00D34B6B">
        <w:rPr>
          <w:sz w:val="28"/>
          <w:szCs w:val="28"/>
        </w:rPr>
        <w:lastRenderedPageBreak/>
        <w:t xml:space="preserve">4. </w:t>
      </w:r>
      <w:r w:rsidR="003052C8" w:rsidRPr="00D34B6B">
        <w:rPr>
          <w:sz w:val="28"/>
          <w:szCs w:val="28"/>
        </w:rPr>
        <w:t>Dự thảo đề án thành lập, giải thể, nhập, chia, điều chỉnh địa giới đơn vị hành chính, đặt tên, đổi tên đơn vị hành chính; dự thảo đề án thành lập, giải thể, nhập, chia, đặt tên, đổi tên tổ dân phố, ghép cụm dân cư.</w:t>
      </w:r>
    </w:p>
    <w:p w14:paraId="6335D051" w14:textId="11E04991" w:rsidR="003052C8" w:rsidRPr="00D34B6B" w:rsidRDefault="00630DC0" w:rsidP="003052C8">
      <w:pPr>
        <w:pStyle w:val="NormalWeb"/>
        <w:spacing w:before="120" w:beforeAutospacing="0" w:after="120" w:afterAutospacing="0"/>
        <w:ind w:firstLine="567"/>
        <w:jc w:val="both"/>
        <w:rPr>
          <w:sz w:val="28"/>
          <w:szCs w:val="28"/>
        </w:rPr>
      </w:pPr>
      <w:r w:rsidRPr="00D34B6B">
        <w:rPr>
          <w:sz w:val="28"/>
          <w:szCs w:val="28"/>
        </w:rPr>
        <w:t xml:space="preserve">5. </w:t>
      </w:r>
      <w:r w:rsidR="003052C8" w:rsidRPr="00D34B6B">
        <w:rPr>
          <w:sz w:val="28"/>
          <w:szCs w:val="28"/>
        </w:rPr>
        <w:t>Dự thảo quyết định hành chính của Ủy ban nhân dân phường có liên quan đến lợi ích cộng đồng, bao gồm quyết định ban hành hoặc phê duyệt chương trình, kế hoạch, dự án, đề án có nội dung tác động đến môi trường, sức khỏe của cộng đồng, trật tự, an toàn xã hội và những vấn đề khác có ảnh hưởng đến cộng đồng.</w:t>
      </w:r>
    </w:p>
    <w:p w14:paraId="31F8E083" w14:textId="266A3373" w:rsidR="003052C8" w:rsidRPr="00D34B6B" w:rsidRDefault="00630DC0" w:rsidP="003052C8">
      <w:pPr>
        <w:pStyle w:val="NormalWeb"/>
        <w:spacing w:before="120" w:beforeAutospacing="0" w:after="120" w:afterAutospacing="0"/>
        <w:ind w:firstLine="567"/>
        <w:jc w:val="both"/>
        <w:rPr>
          <w:sz w:val="28"/>
          <w:szCs w:val="28"/>
        </w:rPr>
      </w:pPr>
      <w:r w:rsidRPr="00D34B6B">
        <w:rPr>
          <w:sz w:val="28"/>
          <w:szCs w:val="28"/>
        </w:rPr>
        <w:t xml:space="preserve">6. </w:t>
      </w:r>
      <w:r w:rsidR="003052C8" w:rsidRPr="00D34B6B">
        <w:rPr>
          <w:sz w:val="28"/>
          <w:szCs w:val="28"/>
        </w:rPr>
        <w:t>Dự thảo quy hoạch đô thị và nông thôn.</w:t>
      </w:r>
    </w:p>
    <w:p w14:paraId="1E332622" w14:textId="5CDCA78D" w:rsidR="003052C8" w:rsidRPr="00D34B6B" w:rsidRDefault="00630DC0" w:rsidP="003052C8">
      <w:pPr>
        <w:pStyle w:val="NormalWeb"/>
        <w:spacing w:before="120" w:beforeAutospacing="0" w:after="120" w:afterAutospacing="0"/>
        <w:ind w:firstLine="567"/>
        <w:jc w:val="both"/>
        <w:rPr>
          <w:sz w:val="28"/>
          <w:szCs w:val="28"/>
        </w:rPr>
      </w:pPr>
      <w:r w:rsidRPr="00D34B6B">
        <w:rPr>
          <w:sz w:val="28"/>
          <w:szCs w:val="28"/>
        </w:rPr>
        <w:t xml:space="preserve">7. </w:t>
      </w:r>
      <w:r w:rsidR="003052C8" w:rsidRPr="00D34B6B">
        <w:rPr>
          <w:sz w:val="28"/>
          <w:szCs w:val="28"/>
        </w:rPr>
        <w:t>Dự thảo Quy chế thực hiện dân chủ ở phường Nam Nha Trang; dự thảo quy chế thực hiện dân chủ trong từng lĩnh vực, nội dung hoạt động cụ thể ở phường (nếu có).</w:t>
      </w:r>
    </w:p>
    <w:p w14:paraId="72F72030" w14:textId="7755F998" w:rsidR="003052C8" w:rsidRPr="00D34B6B" w:rsidRDefault="00630DC0" w:rsidP="003052C8">
      <w:pPr>
        <w:pStyle w:val="NormalWeb"/>
        <w:spacing w:before="120" w:beforeAutospacing="0" w:after="120" w:afterAutospacing="0"/>
        <w:ind w:firstLine="567"/>
        <w:jc w:val="both"/>
        <w:rPr>
          <w:sz w:val="28"/>
          <w:szCs w:val="28"/>
        </w:rPr>
      </w:pPr>
      <w:r w:rsidRPr="00D34B6B">
        <w:rPr>
          <w:sz w:val="28"/>
          <w:szCs w:val="28"/>
        </w:rPr>
        <w:t xml:space="preserve">8. </w:t>
      </w:r>
      <w:r w:rsidR="003052C8" w:rsidRPr="00D34B6B">
        <w:rPr>
          <w:sz w:val="28"/>
          <w:szCs w:val="28"/>
        </w:rPr>
        <w:t>Dự thảo quyết định hành chính có nội dung xác lập nghĩa vụ hoặc làm chấm dứt, hạn chế quyền, lợi ích của đối tượng thi hành là công dân trên địa bàn phường.</w:t>
      </w:r>
    </w:p>
    <w:p w14:paraId="6AC84478" w14:textId="238A4129" w:rsidR="003052C8" w:rsidRPr="00D34B6B" w:rsidRDefault="00630DC0" w:rsidP="003052C8">
      <w:pPr>
        <w:pStyle w:val="NormalWeb"/>
        <w:spacing w:before="120" w:beforeAutospacing="0" w:after="120" w:afterAutospacing="0"/>
        <w:ind w:firstLine="567"/>
        <w:jc w:val="both"/>
        <w:rPr>
          <w:sz w:val="28"/>
          <w:szCs w:val="28"/>
        </w:rPr>
      </w:pPr>
      <w:r w:rsidRPr="00D34B6B">
        <w:rPr>
          <w:sz w:val="28"/>
          <w:szCs w:val="28"/>
        </w:rPr>
        <w:t xml:space="preserve">9. </w:t>
      </w:r>
      <w:r w:rsidR="003052C8" w:rsidRPr="00D34B6B">
        <w:rPr>
          <w:sz w:val="28"/>
          <w:szCs w:val="28"/>
        </w:rPr>
        <w:t>Các nội dung khác theo quy định của pháp luật, Quy chế này, theo yêu cầu của cơ quan nhà nước có thẩm quyền hoặc Ủy ban nhân dân phường thấy cần lấy ý kiến.</w:t>
      </w:r>
    </w:p>
    <w:p w14:paraId="5560E141" w14:textId="77777777" w:rsidR="00DC4AC7" w:rsidRPr="00D34B6B" w:rsidRDefault="00DC4AC7" w:rsidP="0070092A">
      <w:pPr>
        <w:spacing w:before="120" w:after="120"/>
        <w:ind w:firstLine="567"/>
        <w:jc w:val="both"/>
      </w:pPr>
      <w:r w:rsidRPr="00D34B6B">
        <w:rPr>
          <w:rFonts w:eastAsia="Times New Roman"/>
          <w:b/>
        </w:rPr>
        <w:t>Điều 14. Trách nhiệm trong việc tổ chức để Nhân dân tham gia ý kiến</w:t>
      </w:r>
    </w:p>
    <w:p w14:paraId="30219D7A" w14:textId="1549C2D8" w:rsidR="004307AB" w:rsidRPr="00D34B6B" w:rsidRDefault="004307AB" w:rsidP="004307AB">
      <w:pPr>
        <w:pStyle w:val="NormalWeb"/>
        <w:spacing w:before="120" w:beforeAutospacing="0" w:after="120" w:afterAutospacing="0"/>
        <w:ind w:firstLine="567"/>
        <w:jc w:val="both"/>
        <w:rPr>
          <w:sz w:val="28"/>
          <w:szCs w:val="28"/>
        </w:rPr>
      </w:pPr>
      <w:r w:rsidRPr="00D34B6B">
        <w:rPr>
          <w:sz w:val="28"/>
          <w:szCs w:val="28"/>
        </w:rPr>
        <w:t xml:space="preserve">1. </w:t>
      </w:r>
      <w:r w:rsidRPr="00D34B6B">
        <w:rPr>
          <w:sz w:val="28"/>
          <w:szCs w:val="28"/>
        </w:rPr>
        <w:t>Ủy ban nhân dân phường có kế hoạch tổ chức lấy ý kiến Nhân dân về các nội dung quy định tại Điều 13 của Quy chế này thuộc thẩm quyền quyết định của phường, trong đó xác định rõ nội dung lấy ý kiến, hình thức lấy ý kiến, cách thức, thời hạn triển khai và trách nhiệm tổ chức thực hiện. Kế hoạch tổ chức lấy ý kiến Nhân dân phải được gửi đến Hội đồng nhân dân phường và Ủy ban Mặt trận Tổ quốc Việt Nam phường. Trường hợp tổ chức lấy ý kiến Nhân dân về những nội dung thuộc thẩm quyền quyết định của cơ quan nhà nước cấp trên thì Ủy ban nhân dân phường tổ chức thực hiện việc lấy ý kiến theo các nội dung được giao trong kế hoạch lấy ý kiến của cơ quan chịu trách nhiệm lấy ý kiến.</w:t>
      </w:r>
    </w:p>
    <w:p w14:paraId="14A31A74" w14:textId="18114EB3" w:rsidR="004307AB" w:rsidRPr="00D34B6B" w:rsidRDefault="004307AB" w:rsidP="004307AB">
      <w:pPr>
        <w:pStyle w:val="NormalWeb"/>
        <w:spacing w:before="120" w:beforeAutospacing="0" w:after="120" w:afterAutospacing="0"/>
        <w:ind w:firstLine="567"/>
        <w:jc w:val="both"/>
        <w:rPr>
          <w:sz w:val="28"/>
          <w:szCs w:val="28"/>
        </w:rPr>
      </w:pPr>
      <w:r w:rsidRPr="00D34B6B">
        <w:rPr>
          <w:sz w:val="28"/>
          <w:szCs w:val="28"/>
        </w:rPr>
        <w:t xml:space="preserve">2. </w:t>
      </w:r>
      <w:r w:rsidRPr="00D34B6B">
        <w:rPr>
          <w:sz w:val="28"/>
          <w:szCs w:val="28"/>
        </w:rPr>
        <w:t>Ủy ban nhân dân phường phối hợp với Ủy ban Mặt trận Tổ quốc Việt Nam phường và các tổ chức chính trị - xã hội phường tổ chức thực hiện kế hoạch đã được thông qua. Thời gian lấy ý kiến Nhân dân ít nhất là 20 ngày kể từ ngày công khai nội dung lấy ý kiến. Trường hợp pháp luật có quy định cụ thể về thời hạn lấy ý kiến Nhân dân thì thực hiện theo quy định đó.</w:t>
      </w:r>
    </w:p>
    <w:p w14:paraId="503A9268" w14:textId="6CF7159A" w:rsidR="004307AB" w:rsidRPr="00D34B6B" w:rsidRDefault="004307AB" w:rsidP="004307AB">
      <w:pPr>
        <w:pStyle w:val="NormalWeb"/>
        <w:spacing w:before="120" w:beforeAutospacing="0" w:after="120" w:afterAutospacing="0"/>
        <w:ind w:firstLine="567"/>
        <w:jc w:val="both"/>
        <w:rPr>
          <w:sz w:val="28"/>
          <w:szCs w:val="28"/>
        </w:rPr>
      </w:pPr>
      <w:r w:rsidRPr="00D34B6B">
        <w:rPr>
          <w:sz w:val="28"/>
          <w:szCs w:val="28"/>
        </w:rPr>
        <w:t xml:space="preserve">3. </w:t>
      </w:r>
      <w:r w:rsidRPr="00D34B6B">
        <w:rPr>
          <w:sz w:val="28"/>
          <w:szCs w:val="28"/>
        </w:rPr>
        <w:t>Chủ tịch Ủy ban nhân dân phường chịu trách nhiệm chỉ đạo việc tiếp nhận, tổng hợp ý kiến, thông tin phản hồi của Nhân dân; nghiên cứu, tiếp thu, giải trình ý kiến tham gia của Nhân dân về các nội dung thuộc thẩm quyền quyết định của phường để quyết định theo thẩm quyền hoặc báo cáo Hội đồng nhân dân phường, Ủy ban nhân dân phường xem xét, quyết định; thực hiện công khai kết quả tổng hợp ý kiến của Nhân dân, nội dung giải trình, tiếp thu đến Nhân dân.</w:t>
      </w:r>
    </w:p>
    <w:p w14:paraId="720F7772" w14:textId="4CAF9E8E" w:rsidR="004307AB" w:rsidRPr="00D34B6B" w:rsidRDefault="004307AB" w:rsidP="004307AB">
      <w:pPr>
        <w:pStyle w:val="NormalWeb"/>
        <w:spacing w:before="120" w:beforeAutospacing="0" w:after="120" w:afterAutospacing="0"/>
        <w:ind w:firstLine="567"/>
        <w:jc w:val="both"/>
        <w:rPr>
          <w:sz w:val="28"/>
          <w:szCs w:val="28"/>
        </w:rPr>
      </w:pPr>
      <w:r w:rsidRPr="00D34B6B">
        <w:rPr>
          <w:sz w:val="28"/>
          <w:szCs w:val="28"/>
        </w:rPr>
        <w:t xml:space="preserve">4. </w:t>
      </w:r>
      <w:r w:rsidRPr="00D34B6B">
        <w:rPr>
          <w:sz w:val="28"/>
          <w:szCs w:val="28"/>
        </w:rPr>
        <w:t xml:space="preserve">Đối với những nội dung do cơ quan có thẩm quyền giao cho chính quyền địa phương đưa ra lấy ý kiến Nhân dân thì Ủy ban nhân dân phường có trách </w:t>
      </w:r>
      <w:r w:rsidRPr="00D34B6B">
        <w:rPr>
          <w:sz w:val="28"/>
          <w:szCs w:val="28"/>
        </w:rPr>
        <w:lastRenderedPageBreak/>
        <w:t>nhiệm tổng hợp ý kiến và báo cáo cơ quan có thẩm quyền về kết quả lấy ý kiến Nhân dân trên địa bàn. Cơ quan có thẩm quyền quyết định có trách nhiệm nghiên cứu, tiếp thu ý kiến đóng góp của Nhân dân về những nội dung đã đưa ra lấy ý kiến; trường hợp quyết định có nội dung khác với ý kiến của đa số Nhân dân thì phải giải trình, nêu rõ lý do không tiếp thu và chịu trách nhiệm về quyết định của mình. Nội dung giải trình, tiếp thu ý kiến của Nhân dân phải được gửi đến Ủy ban nhân dân phường để công khai đến Nhân dân.</w:t>
      </w:r>
    </w:p>
    <w:p w14:paraId="56663E2F" w14:textId="36E933E9" w:rsidR="004307AB" w:rsidRPr="00D34B6B" w:rsidRDefault="004307AB" w:rsidP="004307AB">
      <w:pPr>
        <w:pStyle w:val="NormalWeb"/>
        <w:spacing w:before="120" w:beforeAutospacing="0" w:after="120" w:afterAutospacing="0"/>
        <w:ind w:firstLine="567"/>
        <w:jc w:val="both"/>
        <w:rPr>
          <w:sz w:val="28"/>
          <w:szCs w:val="28"/>
        </w:rPr>
      </w:pPr>
      <w:r w:rsidRPr="00D34B6B">
        <w:rPr>
          <w:sz w:val="28"/>
          <w:szCs w:val="28"/>
        </w:rPr>
        <w:t xml:space="preserve">5. </w:t>
      </w:r>
      <w:r w:rsidRPr="00D34B6B">
        <w:rPr>
          <w:sz w:val="28"/>
          <w:szCs w:val="28"/>
        </w:rPr>
        <w:t>Ủy ban nhân dân phường tổng hợp, báo cáo Hội đồng nhân dân phường về việc tổ chức lấy ý kiến Nhân dân và kết quả thực hiện tại kỳ họp thường lệ gần nhất, đồng thời gửi đến Ủy ban Mặt trận Tổ quốc Việt Nam phường để giám sát.</w:t>
      </w:r>
    </w:p>
    <w:p w14:paraId="2B6C6EF6" w14:textId="4450CB87" w:rsidR="004307AB" w:rsidRPr="00D34B6B" w:rsidRDefault="004307AB" w:rsidP="004307AB">
      <w:pPr>
        <w:pStyle w:val="NormalWeb"/>
        <w:spacing w:before="120" w:beforeAutospacing="0" w:after="120" w:afterAutospacing="0"/>
        <w:ind w:firstLine="567"/>
        <w:jc w:val="both"/>
        <w:rPr>
          <w:sz w:val="28"/>
          <w:szCs w:val="28"/>
        </w:rPr>
      </w:pPr>
      <w:r w:rsidRPr="00D34B6B">
        <w:rPr>
          <w:sz w:val="28"/>
          <w:szCs w:val="28"/>
        </w:rPr>
        <w:t xml:space="preserve">6. </w:t>
      </w:r>
      <w:r w:rsidRPr="00D34B6B">
        <w:rPr>
          <w:sz w:val="28"/>
          <w:szCs w:val="28"/>
        </w:rPr>
        <w:t>Ủy ban Mặt trận Tổ quốc Việt Nam phường phối hợp với Ủy ban nhân dân phường trong việc thực hiện kế hoạch tổ chức lấy ý kiến Nhân dân và tổ chức hội nghị đối thoại với Nhân dân; trực tiếp hướng dẫn, thực hiện việc tổ chức lấy ý kiến Nhân dân đối với những nội dung thuộc trách nhiệm của Ủy ban Mặt trận Tổ quốc Việt Nam phường theo quy định của pháp luật; giám sát việc lập và tổ chức thực hiện kế hoạch lấy ý kiến Nhân dân.</w:t>
      </w:r>
    </w:p>
    <w:p w14:paraId="5E59FB40" w14:textId="77777777" w:rsidR="00DC4AC7" w:rsidRPr="00D34B6B" w:rsidRDefault="00DC4AC7" w:rsidP="0070092A">
      <w:pPr>
        <w:spacing w:before="120" w:after="120"/>
        <w:ind w:firstLine="567"/>
        <w:jc w:val="both"/>
      </w:pPr>
      <w:r w:rsidRPr="00D34B6B">
        <w:rPr>
          <w:rFonts w:eastAsia="Times New Roman"/>
          <w:b/>
        </w:rPr>
        <w:t>Điều 15. Trách nhiệm của Nhân dân trong việc tham gia ý kiến</w:t>
      </w:r>
    </w:p>
    <w:p w14:paraId="3AFEA604" w14:textId="363B74E6" w:rsidR="004307AB" w:rsidRPr="00D34B6B" w:rsidRDefault="004307AB" w:rsidP="004307AB">
      <w:pPr>
        <w:pStyle w:val="NormalWeb"/>
        <w:spacing w:before="120" w:beforeAutospacing="0" w:after="120" w:afterAutospacing="0"/>
        <w:ind w:firstLine="567"/>
        <w:jc w:val="both"/>
        <w:rPr>
          <w:sz w:val="28"/>
          <w:szCs w:val="28"/>
        </w:rPr>
      </w:pPr>
      <w:r w:rsidRPr="00D34B6B">
        <w:rPr>
          <w:sz w:val="28"/>
          <w:szCs w:val="28"/>
        </w:rPr>
        <w:t xml:space="preserve">1. </w:t>
      </w:r>
      <w:r w:rsidRPr="00D34B6B">
        <w:rPr>
          <w:sz w:val="28"/>
          <w:szCs w:val="28"/>
        </w:rPr>
        <w:t>Đảng viên, cán bộ, công chức, viên chức và công dân cư trú trên địa bàn phường Nam Nha Trang có trách nhiệm tích cực tham gia ý kiến về những nội dung liên quan trực tiếp đến đời sống của cộng đồng dân cư để làm cơ sở cho cơ quan có thẩm quyền xem xét, quyết định các vấn đề quan trọng của địa phương, của đất nước.</w:t>
      </w:r>
    </w:p>
    <w:p w14:paraId="5633CD6E" w14:textId="1CD68075" w:rsidR="004307AB" w:rsidRPr="00D34B6B" w:rsidRDefault="004307AB" w:rsidP="004307AB">
      <w:pPr>
        <w:pStyle w:val="NormalWeb"/>
        <w:spacing w:before="120" w:beforeAutospacing="0" w:after="120" w:afterAutospacing="0"/>
        <w:ind w:firstLine="567"/>
        <w:jc w:val="both"/>
        <w:rPr>
          <w:sz w:val="28"/>
          <w:szCs w:val="28"/>
        </w:rPr>
      </w:pPr>
      <w:r w:rsidRPr="00D34B6B">
        <w:rPr>
          <w:sz w:val="28"/>
          <w:szCs w:val="28"/>
        </w:rPr>
        <w:t xml:space="preserve">2. </w:t>
      </w:r>
      <w:r w:rsidRPr="00D34B6B">
        <w:rPr>
          <w:sz w:val="28"/>
          <w:szCs w:val="28"/>
        </w:rPr>
        <w:t>Cá nhân, hộ gia đình có trách nhiệm tham gia hoặc cử đại diện hộ gia đình tham dự họp bàn, thảo luận, thể hiện ý kiến đối với các nội dung theo yêu cầu của cơ quan có thẩm quyền.</w:t>
      </w:r>
    </w:p>
    <w:p w14:paraId="1C5CD6F8" w14:textId="5FD6F54D" w:rsidR="004307AB" w:rsidRPr="00D34B6B" w:rsidRDefault="004307AB" w:rsidP="004307AB">
      <w:pPr>
        <w:pStyle w:val="NormalWeb"/>
        <w:spacing w:before="120" w:beforeAutospacing="0" w:after="120" w:afterAutospacing="0"/>
        <w:ind w:firstLine="567"/>
        <w:jc w:val="both"/>
        <w:rPr>
          <w:sz w:val="28"/>
          <w:szCs w:val="28"/>
        </w:rPr>
      </w:pPr>
      <w:r w:rsidRPr="00D34B6B">
        <w:rPr>
          <w:sz w:val="28"/>
          <w:szCs w:val="28"/>
        </w:rPr>
        <w:t xml:space="preserve">3. </w:t>
      </w:r>
      <w:r w:rsidRPr="00D34B6B">
        <w:rPr>
          <w:sz w:val="28"/>
          <w:szCs w:val="28"/>
        </w:rPr>
        <w:t>Công dân theo dõi, đánh giá, giám sát việc tổng hợp, giải trình, tiếp thu ý kiến của Nhân dân trên địa bàn đối với những nội dung đã được đưa ra lấy ý kiến và quá trình tổ chức thực hiện quyết định của cơ quan có thẩm quyền đối với các nội dung này.</w:t>
      </w:r>
    </w:p>
    <w:p w14:paraId="5799EBA0" w14:textId="77777777" w:rsidR="00DC4AC7" w:rsidRPr="00D34B6B" w:rsidRDefault="00DC4AC7" w:rsidP="0070092A">
      <w:pPr>
        <w:spacing w:before="120" w:after="120"/>
        <w:ind w:firstLine="567"/>
        <w:jc w:val="both"/>
      </w:pPr>
      <w:r w:rsidRPr="00D34B6B">
        <w:rPr>
          <w:rFonts w:eastAsia="Times New Roman"/>
          <w:b/>
        </w:rPr>
        <w:t>Điều 16. Những nội dung Nhân dân tham gia kiểm tra, giám sát</w:t>
      </w:r>
    </w:p>
    <w:p w14:paraId="489B7C46" w14:textId="3191C8BF" w:rsidR="004307AB" w:rsidRPr="00D34B6B" w:rsidRDefault="004307AB" w:rsidP="004307AB">
      <w:pPr>
        <w:pStyle w:val="NormalWeb"/>
        <w:spacing w:before="120" w:beforeAutospacing="0" w:after="120" w:afterAutospacing="0"/>
        <w:ind w:firstLine="567"/>
        <w:jc w:val="both"/>
        <w:rPr>
          <w:sz w:val="28"/>
          <w:szCs w:val="28"/>
        </w:rPr>
      </w:pPr>
      <w:r w:rsidRPr="00D34B6B">
        <w:rPr>
          <w:sz w:val="28"/>
          <w:szCs w:val="28"/>
        </w:rPr>
        <w:t xml:space="preserve">1. </w:t>
      </w:r>
      <w:r w:rsidRPr="00D34B6B">
        <w:rPr>
          <w:sz w:val="28"/>
          <w:szCs w:val="28"/>
        </w:rPr>
        <w:t>Công dân trực tiếp thực hiện kiểm tra việc tổ chức thực hiện các nội dung mà Nhân dân đã bàn và quyết định quy định tại Điều 10 của Quy chế này.</w:t>
      </w:r>
    </w:p>
    <w:p w14:paraId="0FFB5EB4" w14:textId="3FAC6DEB" w:rsidR="004307AB" w:rsidRPr="00D34B6B" w:rsidRDefault="004307AB" w:rsidP="004307AB">
      <w:pPr>
        <w:pStyle w:val="NormalWeb"/>
        <w:spacing w:before="120" w:beforeAutospacing="0" w:after="120" w:afterAutospacing="0"/>
        <w:ind w:firstLine="567"/>
        <w:jc w:val="both"/>
        <w:rPr>
          <w:sz w:val="28"/>
          <w:szCs w:val="28"/>
        </w:rPr>
      </w:pPr>
      <w:r w:rsidRPr="00D34B6B">
        <w:rPr>
          <w:sz w:val="28"/>
          <w:szCs w:val="28"/>
        </w:rPr>
        <w:t xml:space="preserve">2. </w:t>
      </w:r>
      <w:r w:rsidRPr="00D34B6B">
        <w:rPr>
          <w:sz w:val="28"/>
          <w:szCs w:val="28"/>
        </w:rPr>
        <w:t>Công dân trực tiếp thực hiện giám sát việc tổ chức thực hiện dân chủ ở cơ sở và việc thực hiện chính sách, pháp luật của chính quyền phường, cán bộ, công chức phường và người hoạt động không chuyên trách ở tổ dân phố.</w:t>
      </w:r>
    </w:p>
    <w:p w14:paraId="5B4D5103" w14:textId="1427740B" w:rsidR="00DC4AC7" w:rsidRPr="00D34B6B" w:rsidRDefault="00DC4AC7" w:rsidP="004307AB">
      <w:pPr>
        <w:spacing w:before="120" w:after="120"/>
        <w:ind w:firstLine="567"/>
        <w:jc w:val="both"/>
      </w:pPr>
      <w:r w:rsidRPr="00D34B6B">
        <w:rPr>
          <w:rFonts w:eastAsia="Times New Roman"/>
          <w:b/>
        </w:rPr>
        <w:t>Điều 17. Trách nhiệm trong việc bảo đảm để Nhân dân thực hiện kiểm tra, giám sát</w:t>
      </w:r>
    </w:p>
    <w:p w14:paraId="6C4B621D" w14:textId="5CEAA30B" w:rsidR="004307AB" w:rsidRPr="00D34B6B" w:rsidRDefault="00565C48" w:rsidP="004307AB">
      <w:pPr>
        <w:pStyle w:val="NormalWeb"/>
        <w:spacing w:before="120" w:beforeAutospacing="0" w:after="120" w:afterAutospacing="0"/>
        <w:ind w:firstLine="567"/>
        <w:jc w:val="both"/>
        <w:rPr>
          <w:sz w:val="28"/>
          <w:szCs w:val="28"/>
        </w:rPr>
      </w:pPr>
      <w:r w:rsidRPr="00D34B6B">
        <w:rPr>
          <w:sz w:val="28"/>
          <w:szCs w:val="28"/>
        </w:rPr>
        <w:t xml:space="preserve">1. </w:t>
      </w:r>
      <w:r w:rsidR="004307AB" w:rsidRPr="00D34B6B">
        <w:rPr>
          <w:sz w:val="28"/>
          <w:szCs w:val="28"/>
        </w:rPr>
        <w:t>Các cơ quan, tổ chức, cá nhân có liên quan có trách nhiệm tiếp nhận, xử lý, giải quyết khiếu nại, tố cáo, kiến nghị, phản ánh của công dân theo thẩm quyền hoặc thực hiện việc kiểm tra, giám sát theo quy định của pháp luật.</w:t>
      </w:r>
    </w:p>
    <w:p w14:paraId="22FFDE22" w14:textId="33F128A7" w:rsidR="004307AB" w:rsidRPr="00D34B6B" w:rsidRDefault="00565C48" w:rsidP="00565C48">
      <w:pPr>
        <w:pStyle w:val="NormalWeb"/>
        <w:spacing w:before="120" w:beforeAutospacing="0" w:after="120" w:afterAutospacing="0"/>
        <w:ind w:firstLine="567"/>
        <w:jc w:val="both"/>
        <w:rPr>
          <w:sz w:val="28"/>
          <w:szCs w:val="28"/>
        </w:rPr>
      </w:pPr>
      <w:r w:rsidRPr="00D34B6B">
        <w:rPr>
          <w:sz w:val="28"/>
          <w:szCs w:val="28"/>
        </w:rPr>
        <w:lastRenderedPageBreak/>
        <w:t xml:space="preserve">2. </w:t>
      </w:r>
      <w:r w:rsidR="004307AB" w:rsidRPr="00D34B6B">
        <w:rPr>
          <w:sz w:val="28"/>
          <w:szCs w:val="28"/>
        </w:rPr>
        <w:t>Ủy ban nhân dân phường có trách nhiệm sau đây:</w:t>
      </w:r>
    </w:p>
    <w:p w14:paraId="4CF991E5" w14:textId="77777777" w:rsidR="004307AB" w:rsidRPr="00D34B6B" w:rsidRDefault="004307AB" w:rsidP="00565C48">
      <w:pPr>
        <w:pStyle w:val="NormalWeb"/>
        <w:spacing w:before="120" w:beforeAutospacing="0" w:after="120" w:afterAutospacing="0"/>
        <w:ind w:firstLine="567"/>
        <w:jc w:val="both"/>
        <w:rPr>
          <w:sz w:val="28"/>
          <w:szCs w:val="28"/>
        </w:rPr>
      </w:pPr>
      <w:r w:rsidRPr="00D34B6B">
        <w:rPr>
          <w:sz w:val="28"/>
          <w:szCs w:val="28"/>
        </w:rPr>
        <w:t>a) Tạo lập và bảo đảm vận hành ổn định, thường xuyên hệ thống đánh giá mức độ hài lòng của Nhân dân, tiếp nhận góp ý, kiến nghị, phản ánh để Nhân dân có thể trực tiếp bày tỏ thái độ, sự đánh giá, nhận xét đối với hoạt động của chính quyền địa phương và cán bộ, công chức trực tiếp thực hiện thủ tục hành chính, giải quyết công việc của công dân;</w:t>
      </w:r>
    </w:p>
    <w:p w14:paraId="1D5EEC57" w14:textId="77777777" w:rsidR="004307AB" w:rsidRPr="00D34B6B" w:rsidRDefault="004307AB" w:rsidP="00565C48">
      <w:pPr>
        <w:pStyle w:val="NormalWeb"/>
        <w:spacing w:before="120" w:beforeAutospacing="0" w:after="120" w:afterAutospacing="0"/>
        <w:ind w:firstLine="567"/>
        <w:jc w:val="both"/>
        <w:rPr>
          <w:sz w:val="28"/>
          <w:szCs w:val="28"/>
        </w:rPr>
      </w:pPr>
      <w:r w:rsidRPr="00D34B6B">
        <w:rPr>
          <w:sz w:val="28"/>
          <w:szCs w:val="28"/>
        </w:rPr>
        <w:t>b) Xem xét, giải quyết, giải trình và trả lời kịp thời khiếu nại, tố cáo, kiến nghị, phản ánh của công dân; kiến nghị của Ủy ban Mặt trận Tổ quốc Việt Nam phường và các tổ chức thành viên của Mặt trận; trường hợp nội dung không thuộc thẩm quyền giải quyết thì báo cáo hoặc chuyển thông tin đến cơ quan có thẩm quyền theo quy định;</w:t>
      </w:r>
    </w:p>
    <w:p w14:paraId="5D9D7988" w14:textId="77777777" w:rsidR="004307AB" w:rsidRPr="00D34B6B" w:rsidRDefault="004307AB" w:rsidP="00565C48">
      <w:pPr>
        <w:pStyle w:val="NormalWeb"/>
        <w:spacing w:before="120" w:beforeAutospacing="0" w:after="120" w:afterAutospacing="0"/>
        <w:ind w:firstLine="567"/>
        <w:jc w:val="both"/>
        <w:rPr>
          <w:sz w:val="28"/>
          <w:szCs w:val="28"/>
        </w:rPr>
      </w:pPr>
      <w:r w:rsidRPr="00D34B6B">
        <w:rPr>
          <w:sz w:val="28"/>
          <w:szCs w:val="28"/>
        </w:rPr>
        <w:t>c) Tạo điều kiện và bảo đảm để Ban Thanh tra nhân dân, Ban Giám sát đầu tư của cộng đồng và các tổ chức tự quản khác của Nhân dân ở địa phương thực hiện nhiệm vụ kiểm tra, giám sát theo quy định của pháp luật;</w:t>
      </w:r>
    </w:p>
    <w:p w14:paraId="7D4C2B85" w14:textId="77777777" w:rsidR="004307AB" w:rsidRPr="00D34B6B" w:rsidRDefault="004307AB" w:rsidP="00565C48">
      <w:pPr>
        <w:pStyle w:val="NormalWeb"/>
        <w:spacing w:before="120" w:beforeAutospacing="0" w:after="120" w:afterAutospacing="0"/>
        <w:ind w:firstLine="567"/>
        <w:jc w:val="both"/>
        <w:rPr>
          <w:sz w:val="28"/>
          <w:szCs w:val="28"/>
        </w:rPr>
      </w:pPr>
      <w:r w:rsidRPr="00D34B6B">
        <w:rPr>
          <w:sz w:val="28"/>
          <w:szCs w:val="28"/>
        </w:rPr>
        <w:t>d) Xử lý người có hành vi cản trở công dân thực hiện quyền kiểm tra, giám sát hoặc có hành vi trả thù, trù dập người khiếu nại, tố cáo, kiến nghị, phản ánh theo quy định của pháp luật.</w:t>
      </w:r>
    </w:p>
    <w:p w14:paraId="5EF1802B" w14:textId="77777777" w:rsidR="00DC4AC7" w:rsidRPr="00D34B6B" w:rsidRDefault="00DC4AC7" w:rsidP="0070092A">
      <w:pPr>
        <w:spacing w:before="120" w:after="120"/>
        <w:ind w:firstLine="567"/>
        <w:jc w:val="both"/>
      </w:pPr>
      <w:r w:rsidRPr="00D34B6B">
        <w:rPr>
          <w:rFonts w:eastAsia="Times New Roman"/>
          <w:b/>
        </w:rPr>
        <w:t>Điều 18. Hình thức kiểm tra, giám sát và trách nhiệm của Nhân dân trong việc tham gia kiểm tra, giám sát</w:t>
      </w:r>
    </w:p>
    <w:p w14:paraId="38600A96" w14:textId="4A08106E" w:rsidR="00565C48" w:rsidRPr="00D34B6B" w:rsidRDefault="00565C48" w:rsidP="00565C48">
      <w:pPr>
        <w:pStyle w:val="NormalWeb"/>
        <w:spacing w:before="120" w:beforeAutospacing="0" w:after="120" w:afterAutospacing="0"/>
        <w:ind w:firstLine="567"/>
        <w:jc w:val="both"/>
        <w:rPr>
          <w:sz w:val="28"/>
          <w:szCs w:val="28"/>
        </w:rPr>
      </w:pPr>
      <w:r w:rsidRPr="00D34B6B">
        <w:rPr>
          <w:sz w:val="28"/>
          <w:szCs w:val="28"/>
        </w:rPr>
        <w:t>1.</w:t>
      </w:r>
      <w:r w:rsidR="008B0268">
        <w:rPr>
          <w:sz w:val="28"/>
          <w:szCs w:val="28"/>
        </w:rPr>
        <w:t xml:space="preserve"> </w:t>
      </w:r>
      <w:r w:rsidRPr="00D34B6B">
        <w:rPr>
          <w:sz w:val="28"/>
          <w:szCs w:val="28"/>
        </w:rPr>
        <w:t>Công dân trực tiếp thực hiện việc kiểm tra, giám sát thông qua các hình thức sau đây:</w:t>
      </w:r>
    </w:p>
    <w:p w14:paraId="5782FBBA" w14:textId="77777777" w:rsidR="00565C48" w:rsidRPr="00D34B6B" w:rsidRDefault="00565C48" w:rsidP="00565C48">
      <w:pPr>
        <w:pStyle w:val="NormalWeb"/>
        <w:spacing w:before="120" w:beforeAutospacing="0" w:after="120" w:afterAutospacing="0"/>
        <w:ind w:firstLine="567"/>
        <w:jc w:val="both"/>
        <w:rPr>
          <w:sz w:val="28"/>
          <w:szCs w:val="28"/>
        </w:rPr>
      </w:pPr>
      <w:r w:rsidRPr="00D34B6B">
        <w:rPr>
          <w:sz w:val="28"/>
          <w:szCs w:val="28"/>
        </w:rPr>
        <w:t>a) Hoạt động lao động, sản xuất, học tập, công tác, sinh hoạt của công dân ở cộng đồng dân cư;</w:t>
      </w:r>
    </w:p>
    <w:p w14:paraId="56FFFA3E" w14:textId="77777777" w:rsidR="00565C48" w:rsidRPr="00D34B6B" w:rsidRDefault="00565C48" w:rsidP="00565C48">
      <w:pPr>
        <w:pStyle w:val="NormalWeb"/>
        <w:spacing w:before="120" w:beforeAutospacing="0" w:after="120" w:afterAutospacing="0"/>
        <w:ind w:firstLine="567"/>
        <w:jc w:val="both"/>
        <w:rPr>
          <w:sz w:val="28"/>
          <w:szCs w:val="28"/>
        </w:rPr>
      </w:pPr>
      <w:r w:rsidRPr="00D34B6B">
        <w:rPr>
          <w:sz w:val="28"/>
          <w:szCs w:val="28"/>
        </w:rPr>
        <w:t>b) Quan sát, tìm hiểu, giao tiếp với cán bộ, công chức phường, người hoạt động không chuyên trách ở tổ dân phố và người dân ở cộng đồng dân cư;</w:t>
      </w:r>
    </w:p>
    <w:p w14:paraId="352FF70A" w14:textId="77777777" w:rsidR="00565C48" w:rsidRPr="00D34B6B" w:rsidRDefault="00565C48" w:rsidP="00565C48">
      <w:pPr>
        <w:pStyle w:val="NormalWeb"/>
        <w:spacing w:before="120" w:beforeAutospacing="0" w:after="120" w:afterAutospacing="0"/>
        <w:ind w:firstLine="567"/>
        <w:jc w:val="both"/>
        <w:rPr>
          <w:sz w:val="28"/>
          <w:szCs w:val="28"/>
        </w:rPr>
      </w:pPr>
      <w:r w:rsidRPr="00D34B6B">
        <w:rPr>
          <w:sz w:val="28"/>
          <w:szCs w:val="28"/>
        </w:rPr>
        <w:t>c) Tiếp cận các thông tin được công khai; các thông tin, báo cáo của chính quyền địa phương, cán bộ, công chức phường, người hoạt động không chuyên trách ở tổ dân phố, cơ quan, tổ chức, cá nhân được giao quản lý hoặc thực hiện các nội dung Nhân dân đã bàn và quyết định;</w:t>
      </w:r>
    </w:p>
    <w:p w14:paraId="0C24FE4C" w14:textId="77777777" w:rsidR="00565C48" w:rsidRPr="00D34B6B" w:rsidRDefault="00565C48" w:rsidP="00565C48">
      <w:pPr>
        <w:pStyle w:val="NormalWeb"/>
        <w:spacing w:before="120" w:beforeAutospacing="0" w:after="120" w:afterAutospacing="0"/>
        <w:ind w:firstLine="567"/>
        <w:jc w:val="both"/>
        <w:rPr>
          <w:sz w:val="28"/>
          <w:szCs w:val="28"/>
        </w:rPr>
      </w:pPr>
      <w:r w:rsidRPr="00D34B6B">
        <w:rPr>
          <w:sz w:val="28"/>
          <w:szCs w:val="28"/>
        </w:rPr>
        <w:t>d) Tham dự hội nghị trao đổi, đối thoại giữa Ủy ban nhân dân phường với Nhân dân, hội nghị tiếp xúc cử tri, hoạt động tiếp công dân, hội nghị định kỳ và các cuộc họp khác của cộng đồng dân cư.</w:t>
      </w:r>
    </w:p>
    <w:p w14:paraId="023C5DEA" w14:textId="10F0BDD6" w:rsidR="00565C48" w:rsidRPr="00D34B6B" w:rsidRDefault="00565C48" w:rsidP="00565C48">
      <w:pPr>
        <w:pStyle w:val="NormalWeb"/>
        <w:spacing w:before="120" w:beforeAutospacing="0" w:after="120" w:afterAutospacing="0"/>
        <w:ind w:firstLine="567"/>
        <w:jc w:val="both"/>
        <w:rPr>
          <w:sz w:val="28"/>
          <w:szCs w:val="28"/>
        </w:rPr>
      </w:pPr>
      <w:r w:rsidRPr="00D34B6B">
        <w:rPr>
          <w:sz w:val="28"/>
          <w:szCs w:val="28"/>
        </w:rPr>
        <w:t xml:space="preserve">2. </w:t>
      </w:r>
      <w:r w:rsidRPr="00D34B6B">
        <w:rPr>
          <w:sz w:val="28"/>
          <w:szCs w:val="28"/>
        </w:rPr>
        <w:t>Thông qua việc kiểm tra, giám sát trực tiếp, Nhân dân đánh giá mức độ hài lòng đối với hoạt động của chính quyền địa phương phường và đối với cán bộ, công chức phường trực tiếp thực hiện thủ tục hành chính, giải quyết công việc của công dân.</w:t>
      </w:r>
    </w:p>
    <w:p w14:paraId="1CC15BFA" w14:textId="77777777" w:rsidR="00565C48" w:rsidRPr="00D34B6B" w:rsidRDefault="00565C48" w:rsidP="00565C48">
      <w:pPr>
        <w:pStyle w:val="NormalWeb"/>
        <w:spacing w:before="120" w:beforeAutospacing="0" w:after="120" w:afterAutospacing="0"/>
        <w:ind w:firstLine="567"/>
        <w:jc w:val="both"/>
        <w:rPr>
          <w:sz w:val="28"/>
          <w:szCs w:val="28"/>
        </w:rPr>
      </w:pPr>
      <w:r w:rsidRPr="00D34B6B">
        <w:rPr>
          <w:sz w:val="28"/>
          <w:szCs w:val="28"/>
        </w:rPr>
        <w:t xml:space="preserve">3. </w:t>
      </w:r>
      <w:r w:rsidRPr="00D34B6B">
        <w:rPr>
          <w:sz w:val="28"/>
          <w:szCs w:val="28"/>
        </w:rPr>
        <w:t xml:space="preserve">Khi phát hiện hành vi, nội dung có dấu hiệu vi phạm, công dân có quyền khiếu nại, tố cáo theo quy định của pháp luật hoặc kiến nghị, phản ánh đến chính quyền địa phương phường, cán bộ, công chức phường, Tổ trưởng tổ dân phố, Ban Công tác Mặt trận ở tổ dân phố, các tổ chức, đoàn thể mà mình là thành viên, hội </w:t>
      </w:r>
      <w:r w:rsidRPr="00D34B6B">
        <w:rPr>
          <w:sz w:val="28"/>
          <w:szCs w:val="28"/>
        </w:rPr>
        <w:lastRenderedPageBreak/>
        <w:t>viên, đại biểu Quốc hội, đại biểu Hội đồng nhân dân; hoặc phản ánh, đề nghị Ban Thanh tra nhân dân, Ban Giám sát đầu tư của cộng đồng và tổ chức tự quản khác ở địa phương được thành lập theo quy định của pháp luật xem xét, thực hiện kiểm tra, giám sát theo chức năng, nhiệm vụ.</w:t>
      </w:r>
    </w:p>
    <w:p w14:paraId="79FA3C61" w14:textId="77777777" w:rsidR="00565C48" w:rsidRPr="00D34B6B" w:rsidRDefault="00565C48" w:rsidP="00565C48">
      <w:pPr>
        <w:pStyle w:val="NormalWeb"/>
        <w:spacing w:before="120" w:beforeAutospacing="0" w:after="120" w:afterAutospacing="0"/>
        <w:ind w:firstLine="567"/>
        <w:jc w:val="both"/>
        <w:rPr>
          <w:sz w:val="28"/>
          <w:szCs w:val="28"/>
        </w:rPr>
      </w:pPr>
      <w:r w:rsidRPr="00D34B6B">
        <w:rPr>
          <w:sz w:val="28"/>
          <w:szCs w:val="28"/>
        </w:rPr>
        <w:t xml:space="preserve">4. </w:t>
      </w:r>
      <w:r w:rsidRPr="00D34B6B">
        <w:rPr>
          <w:sz w:val="28"/>
          <w:szCs w:val="28"/>
        </w:rPr>
        <w:t>Ban Thanh tra nhân dân, Ban Giám sát đầu tư của cộng đồng thay mặt Nhân dân thực hiện kiểm tra, giám sát theo quy định của pháp luật.</w:t>
      </w:r>
    </w:p>
    <w:p w14:paraId="6F7DC643" w14:textId="01690268" w:rsidR="00565C48" w:rsidRPr="00D34B6B" w:rsidRDefault="00565C48" w:rsidP="00565C48">
      <w:pPr>
        <w:pStyle w:val="NormalWeb"/>
        <w:spacing w:before="120" w:beforeAutospacing="0" w:after="120" w:afterAutospacing="0"/>
        <w:ind w:firstLine="567"/>
        <w:jc w:val="both"/>
        <w:rPr>
          <w:sz w:val="28"/>
          <w:szCs w:val="28"/>
        </w:rPr>
      </w:pPr>
      <w:r w:rsidRPr="00D34B6B">
        <w:rPr>
          <w:sz w:val="28"/>
          <w:szCs w:val="28"/>
        </w:rPr>
        <w:t xml:space="preserve">5. </w:t>
      </w:r>
      <w:r w:rsidRPr="00D34B6B">
        <w:rPr>
          <w:sz w:val="28"/>
          <w:szCs w:val="28"/>
        </w:rPr>
        <w:t>Công dân chịu trách nhiệm về nội dung khiếu nại, tố cáo, kiến nghị, phản ánh của mình; chủ động, tích cực phối hợp với Ban Thanh tra nhân dân, Ban Giám sát đầu tư của cộng đồng và các cơ quan, tổ chức, cá nhân có trách nhiệm trong việc xác minh, kiểm tra, giám sát đối với các nội dung mà công dân đã kiến nghị, đề nghị.</w:t>
      </w:r>
    </w:p>
    <w:p w14:paraId="5EA46342" w14:textId="77777777" w:rsidR="00815334" w:rsidRDefault="00DC4AC7" w:rsidP="0070092A">
      <w:pPr>
        <w:spacing w:before="120" w:after="120"/>
        <w:jc w:val="center"/>
        <w:rPr>
          <w:rFonts w:eastAsia="Times New Roman"/>
          <w:b/>
        </w:rPr>
      </w:pPr>
      <w:r w:rsidRPr="0070092A">
        <w:rPr>
          <w:rFonts w:eastAsia="Times New Roman"/>
          <w:b/>
        </w:rPr>
        <w:t xml:space="preserve">Chương III </w:t>
      </w:r>
    </w:p>
    <w:p w14:paraId="1C8EFFEB" w14:textId="37414943" w:rsidR="00DC4AC7" w:rsidRPr="0070092A" w:rsidRDefault="00DC4AC7" w:rsidP="0070092A">
      <w:pPr>
        <w:spacing w:before="120" w:after="120"/>
        <w:jc w:val="center"/>
      </w:pPr>
      <w:r w:rsidRPr="0070092A">
        <w:rPr>
          <w:rFonts w:eastAsia="Times New Roman"/>
          <w:b/>
        </w:rPr>
        <w:t>HÌNH THỨC THỰC HIỆN DÂN CHỦ</w:t>
      </w:r>
    </w:p>
    <w:p w14:paraId="5E296AA1" w14:textId="4C3BA305" w:rsidR="00815334" w:rsidRDefault="00DC4AC7" w:rsidP="00D34B6B">
      <w:pPr>
        <w:spacing w:before="120" w:after="120"/>
        <w:ind w:firstLine="567"/>
        <w:jc w:val="both"/>
        <w:rPr>
          <w:rFonts w:eastAsia="Times New Roman"/>
          <w:b/>
        </w:rPr>
      </w:pPr>
      <w:r w:rsidRPr="0070092A">
        <w:rPr>
          <w:rFonts w:eastAsia="Times New Roman"/>
          <w:b/>
        </w:rPr>
        <w:t xml:space="preserve">Điều 19. Hình thức </w:t>
      </w:r>
      <w:r w:rsidR="008243B3">
        <w:rPr>
          <w:rStyle w:val="Strong"/>
        </w:rPr>
        <w:t>Nhân dân bàn và quyết định</w:t>
      </w:r>
    </w:p>
    <w:p w14:paraId="290CF470" w14:textId="028DA37E" w:rsidR="00030CC4" w:rsidRPr="008243B3" w:rsidRDefault="008243B3" w:rsidP="00D34B6B">
      <w:pPr>
        <w:pStyle w:val="NormalWeb"/>
        <w:spacing w:before="120" w:beforeAutospacing="0" w:after="120" w:afterAutospacing="0"/>
        <w:ind w:firstLine="567"/>
        <w:jc w:val="both"/>
        <w:rPr>
          <w:sz w:val="28"/>
          <w:szCs w:val="28"/>
        </w:rPr>
      </w:pPr>
      <w:r>
        <w:rPr>
          <w:sz w:val="28"/>
          <w:szCs w:val="28"/>
        </w:rPr>
        <w:t xml:space="preserve">1. </w:t>
      </w:r>
      <w:r w:rsidR="00030CC4" w:rsidRPr="008243B3">
        <w:rPr>
          <w:sz w:val="28"/>
          <w:szCs w:val="28"/>
        </w:rPr>
        <w:t>Tùy theo nội dung được đề xuất, Chủ tịch Ủy ban nhân dân phường, Tổ trưởng tổ dân phố tổ chức để Nhân dân ở tổ dân phố bàn và quyết định bằng một trong các hình thức sau đây:</w:t>
      </w:r>
    </w:p>
    <w:p w14:paraId="710A23AF" w14:textId="77777777" w:rsidR="00030CC4" w:rsidRPr="008243B3" w:rsidRDefault="00030CC4" w:rsidP="00D34B6B">
      <w:pPr>
        <w:pStyle w:val="NormalWeb"/>
        <w:spacing w:before="120" w:beforeAutospacing="0" w:after="120" w:afterAutospacing="0"/>
        <w:ind w:firstLine="567"/>
        <w:jc w:val="both"/>
        <w:rPr>
          <w:sz w:val="28"/>
          <w:szCs w:val="28"/>
        </w:rPr>
      </w:pPr>
      <w:r w:rsidRPr="008243B3">
        <w:rPr>
          <w:sz w:val="28"/>
          <w:szCs w:val="28"/>
        </w:rPr>
        <w:t>a) Tổ chức cuộc họp của cộng đồng dân cư;</w:t>
      </w:r>
    </w:p>
    <w:p w14:paraId="2D07D6DA" w14:textId="77777777" w:rsidR="00030CC4" w:rsidRPr="008243B3" w:rsidRDefault="00030CC4" w:rsidP="00D34B6B">
      <w:pPr>
        <w:pStyle w:val="NormalWeb"/>
        <w:spacing w:before="120" w:beforeAutospacing="0" w:after="120" w:afterAutospacing="0"/>
        <w:ind w:firstLine="567"/>
        <w:jc w:val="both"/>
        <w:rPr>
          <w:sz w:val="28"/>
          <w:szCs w:val="28"/>
        </w:rPr>
      </w:pPr>
      <w:r w:rsidRPr="008243B3">
        <w:rPr>
          <w:sz w:val="28"/>
          <w:szCs w:val="28"/>
        </w:rPr>
        <w:t>b) Phát phiếu lấy ý kiến của từng hộ gia đình;</w:t>
      </w:r>
    </w:p>
    <w:p w14:paraId="20CA40CA" w14:textId="77777777" w:rsidR="00030CC4" w:rsidRPr="008243B3" w:rsidRDefault="00030CC4" w:rsidP="00D34B6B">
      <w:pPr>
        <w:pStyle w:val="NormalWeb"/>
        <w:spacing w:before="120" w:beforeAutospacing="0" w:after="120" w:afterAutospacing="0"/>
        <w:ind w:firstLine="567"/>
        <w:jc w:val="both"/>
        <w:rPr>
          <w:sz w:val="28"/>
          <w:szCs w:val="28"/>
        </w:rPr>
      </w:pPr>
      <w:r w:rsidRPr="008243B3">
        <w:rPr>
          <w:sz w:val="28"/>
          <w:szCs w:val="28"/>
        </w:rPr>
        <w:t>c) Biểu quyết trực tuyến phù hợp với mức độ ứng dụng công nghệ thông tin và được cộng đồng dân cư thống nhất lựa chọn.</w:t>
      </w:r>
    </w:p>
    <w:p w14:paraId="0A2445D3" w14:textId="303637FA" w:rsidR="00030CC4" w:rsidRPr="008243B3" w:rsidRDefault="008243B3" w:rsidP="00D34B6B">
      <w:pPr>
        <w:pStyle w:val="NormalWeb"/>
        <w:spacing w:before="120" w:beforeAutospacing="0" w:after="120" w:afterAutospacing="0"/>
        <w:ind w:firstLine="567"/>
        <w:jc w:val="both"/>
        <w:rPr>
          <w:sz w:val="28"/>
          <w:szCs w:val="28"/>
        </w:rPr>
      </w:pPr>
      <w:r>
        <w:rPr>
          <w:sz w:val="28"/>
          <w:szCs w:val="28"/>
        </w:rPr>
        <w:t xml:space="preserve">2. </w:t>
      </w:r>
      <w:r w:rsidR="00030CC4" w:rsidRPr="008243B3">
        <w:rPr>
          <w:sz w:val="28"/>
          <w:szCs w:val="28"/>
        </w:rPr>
        <w:t>Việc bàn, quyết định các nội dung quy định tại khoản 3, khoản 4 và khoản 5 Điều 10 của Quy chế này phải được thực hiện tại cuộc họp của cộng đồng dân cư, trừ trường hợp pháp luật có quy định khác.</w:t>
      </w:r>
    </w:p>
    <w:p w14:paraId="2C976B39" w14:textId="77777777" w:rsidR="00030CC4" w:rsidRPr="008243B3" w:rsidRDefault="00030CC4" w:rsidP="00D34B6B">
      <w:pPr>
        <w:pStyle w:val="NormalWeb"/>
        <w:spacing w:before="120" w:beforeAutospacing="0" w:after="120" w:afterAutospacing="0"/>
        <w:ind w:firstLine="567"/>
        <w:jc w:val="both"/>
        <w:rPr>
          <w:sz w:val="28"/>
          <w:szCs w:val="28"/>
        </w:rPr>
      </w:pPr>
      <w:r w:rsidRPr="008243B3">
        <w:rPr>
          <w:sz w:val="28"/>
          <w:szCs w:val="28"/>
        </w:rPr>
        <w:t>Hình thức phát phiếu lấy ý kiến của từng hộ gia đình được thực hiện trong các trường hợp theo quy định của Luật Thực hiện dân chủ ở cơ sở và các văn bản hướng dẫn thi hành.</w:t>
      </w:r>
    </w:p>
    <w:p w14:paraId="4A250ACB" w14:textId="77777777" w:rsidR="008243B3" w:rsidRDefault="00030CC4" w:rsidP="00D34B6B">
      <w:pPr>
        <w:pStyle w:val="NormalWeb"/>
        <w:spacing w:before="120" w:beforeAutospacing="0" w:after="120" w:afterAutospacing="0"/>
        <w:ind w:firstLine="567"/>
        <w:jc w:val="both"/>
        <w:rPr>
          <w:sz w:val="28"/>
          <w:szCs w:val="28"/>
        </w:rPr>
      </w:pPr>
      <w:r w:rsidRPr="008243B3">
        <w:rPr>
          <w:sz w:val="28"/>
          <w:szCs w:val="28"/>
        </w:rPr>
        <w:t>Hình thức biểu quyết trực tuyến chỉ áp dụng đối với các công việc tự quản khác trong nội bộ cộng đồng dân cư quy định tại khoản 6 Điều 10 của Quy chế này mà Tổ trưởng tổ dân phố, sau khi thống nhất với Ban Công tác Mặt trận tổ dân phố, thấy không cần thiết tổ chức cuộc họp của cộng đồng dân cư hoặc phát phiếu lấy ý kiến của từng hộ gia đình.</w:t>
      </w:r>
    </w:p>
    <w:p w14:paraId="3D346AFA" w14:textId="28B80D14" w:rsidR="00030CC4" w:rsidRPr="008243B3" w:rsidRDefault="008243B3" w:rsidP="00D34B6B">
      <w:pPr>
        <w:pStyle w:val="NormalWeb"/>
        <w:spacing w:before="120" w:beforeAutospacing="0" w:after="120" w:afterAutospacing="0"/>
        <w:ind w:firstLine="567"/>
        <w:jc w:val="both"/>
        <w:rPr>
          <w:sz w:val="28"/>
          <w:szCs w:val="28"/>
        </w:rPr>
      </w:pPr>
      <w:r>
        <w:rPr>
          <w:sz w:val="28"/>
          <w:szCs w:val="28"/>
        </w:rPr>
        <w:t xml:space="preserve">3. </w:t>
      </w:r>
      <w:r w:rsidR="00030CC4" w:rsidRPr="008243B3">
        <w:rPr>
          <w:sz w:val="28"/>
          <w:szCs w:val="28"/>
        </w:rPr>
        <w:t>Trường hợp pháp luật có quy định khác về việc tổ chức để Nhân dân bàn, quyết định thì thực hiện theo quy định đó.</w:t>
      </w:r>
    </w:p>
    <w:p w14:paraId="3BE0BE11" w14:textId="77777777" w:rsidR="00DC4AC7" w:rsidRPr="0070092A" w:rsidRDefault="00DC4AC7" w:rsidP="00D34B6B">
      <w:pPr>
        <w:spacing w:before="120" w:after="120"/>
        <w:ind w:firstLine="567"/>
        <w:jc w:val="both"/>
      </w:pPr>
      <w:r w:rsidRPr="0070092A">
        <w:rPr>
          <w:rFonts w:eastAsia="Times New Roman"/>
          <w:b/>
        </w:rPr>
        <w:t>Điều 20. Hình thức dân chủ đại diện</w:t>
      </w:r>
    </w:p>
    <w:p w14:paraId="37E86CC4" w14:textId="77777777" w:rsidR="00DC4AC7" w:rsidRPr="0070092A" w:rsidRDefault="00DC4AC7" w:rsidP="00D34B6B">
      <w:pPr>
        <w:spacing w:before="120" w:after="120"/>
        <w:ind w:firstLine="567"/>
        <w:jc w:val="both"/>
      </w:pPr>
      <w:r w:rsidRPr="0070092A">
        <w:rPr>
          <w:rFonts w:eastAsia="Times New Roman"/>
        </w:rPr>
        <w:t>1. Thông qua đại biểu Hội đồng nhân dân, Ủy ban Mặt trận Tổ quốc Việt Nam phường, Ban công tác Mặt trận tổ dân phố;</w:t>
      </w:r>
    </w:p>
    <w:p w14:paraId="4CCC72EC" w14:textId="40E9AEED" w:rsidR="00DC4AC7" w:rsidRPr="0070092A" w:rsidRDefault="00DC4AC7" w:rsidP="00D34B6B">
      <w:pPr>
        <w:spacing w:before="120" w:after="120"/>
        <w:ind w:firstLine="567"/>
        <w:jc w:val="both"/>
      </w:pPr>
      <w:r w:rsidRPr="0070092A">
        <w:rPr>
          <w:rFonts w:eastAsia="Times New Roman"/>
        </w:rPr>
        <w:t>2. Thông qua các tổ chức chính trị - xã hội phường;</w:t>
      </w:r>
    </w:p>
    <w:p w14:paraId="5A6199B4" w14:textId="77777777" w:rsidR="00DC4AC7" w:rsidRPr="0070092A" w:rsidRDefault="00DC4AC7" w:rsidP="00D34B6B">
      <w:pPr>
        <w:spacing w:before="120" w:after="120"/>
        <w:ind w:firstLine="567"/>
        <w:jc w:val="both"/>
      </w:pPr>
      <w:r w:rsidRPr="0070092A">
        <w:rPr>
          <w:rFonts w:eastAsia="Times New Roman"/>
        </w:rPr>
        <w:lastRenderedPageBreak/>
        <w:t>3. Thông qua Ban Thanh tra Nhân dân, Ban Giám sát đầu tư cộng đồng;</w:t>
      </w:r>
    </w:p>
    <w:p w14:paraId="6D5283A7" w14:textId="77777777" w:rsidR="00DC4AC7" w:rsidRPr="0070092A" w:rsidRDefault="00DC4AC7" w:rsidP="00D34B6B">
      <w:pPr>
        <w:spacing w:before="120" w:after="120"/>
        <w:ind w:firstLine="567"/>
        <w:jc w:val="both"/>
      </w:pPr>
      <w:r w:rsidRPr="0070092A">
        <w:rPr>
          <w:rFonts w:eastAsia="Times New Roman"/>
        </w:rPr>
        <w:t>4. Thông qua các Hội nghị tiếp xúc cử tri, hội nghị đối thoại với chính quyền địa phương.</w:t>
      </w:r>
    </w:p>
    <w:p w14:paraId="119181C6" w14:textId="77777777" w:rsidR="00DC4AC7" w:rsidRPr="0070092A" w:rsidRDefault="00DC4AC7" w:rsidP="0070092A">
      <w:pPr>
        <w:spacing w:before="120" w:after="120"/>
        <w:jc w:val="center"/>
      </w:pPr>
      <w:r w:rsidRPr="0070092A">
        <w:rPr>
          <w:rFonts w:eastAsia="Times New Roman"/>
          <w:b/>
        </w:rPr>
        <w:t>Chương IV</w:t>
      </w:r>
    </w:p>
    <w:p w14:paraId="162C562F" w14:textId="77777777" w:rsidR="00DC4AC7" w:rsidRPr="0070092A" w:rsidRDefault="00DC4AC7" w:rsidP="0070092A">
      <w:pPr>
        <w:spacing w:before="120" w:after="120"/>
        <w:jc w:val="center"/>
      </w:pPr>
      <w:r w:rsidRPr="0070092A">
        <w:rPr>
          <w:rFonts w:eastAsia="Times New Roman"/>
          <w:b/>
        </w:rPr>
        <w:t>TỔ CHỨC THỰC HIỆN</w:t>
      </w:r>
    </w:p>
    <w:p w14:paraId="3DF306F7" w14:textId="77777777" w:rsidR="00DC4AC7" w:rsidRPr="0070092A" w:rsidRDefault="00DC4AC7" w:rsidP="00D34B6B">
      <w:pPr>
        <w:spacing w:before="120" w:after="120"/>
        <w:ind w:firstLine="567"/>
        <w:jc w:val="both"/>
      </w:pPr>
      <w:r w:rsidRPr="0070092A">
        <w:rPr>
          <w:rFonts w:eastAsia="Times New Roman"/>
          <w:b/>
        </w:rPr>
        <w:t>Điều 21. Trách nhiệm tổ chức thực hiện pháp luật về thực hiện dân chủ ở cơ sở</w:t>
      </w:r>
    </w:p>
    <w:p w14:paraId="256DE08B" w14:textId="43A22957" w:rsidR="00565C48" w:rsidRPr="00565C48" w:rsidRDefault="00565C48" w:rsidP="00D34B6B">
      <w:pPr>
        <w:pStyle w:val="NormalWeb"/>
        <w:spacing w:before="120" w:beforeAutospacing="0" w:after="120" w:afterAutospacing="0"/>
        <w:ind w:firstLine="567"/>
        <w:jc w:val="both"/>
        <w:rPr>
          <w:sz w:val="28"/>
          <w:szCs w:val="28"/>
        </w:rPr>
      </w:pPr>
      <w:r>
        <w:rPr>
          <w:sz w:val="28"/>
          <w:szCs w:val="28"/>
        </w:rPr>
        <w:t xml:space="preserve">1. </w:t>
      </w:r>
      <w:r w:rsidRPr="00565C48">
        <w:rPr>
          <w:sz w:val="28"/>
          <w:szCs w:val="28"/>
        </w:rPr>
        <w:t>Trách nhiệm của Ủy ban nhân dân phường:</w:t>
      </w:r>
    </w:p>
    <w:p w14:paraId="034C086B" w14:textId="77777777" w:rsidR="00565C48" w:rsidRPr="00565C48" w:rsidRDefault="00565C48" w:rsidP="00D34B6B">
      <w:pPr>
        <w:pStyle w:val="NormalWeb"/>
        <w:spacing w:before="120" w:beforeAutospacing="0" w:after="120" w:afterAutospacing="0"/>
        <w:ind w:firstLine="567"/>
        <w:jc w:val="both"/>
        <w:rPr>
          <w:sz w:val="28"/>
          <w:szCs w:val="28"/>
        </w:rPr>
      </w:pPr>
      <w:r w:rsidRPr="00565C48">
        <w:rPr>
          <w:sz w:val="28"/>
          <w:szCs w:val="28"/>
        </w:rPr>
        <w:t>a) Tổ chức thực hiện dân chủ ở cơ sở trên địa bàn phường;</w:t>
      </w:r>
    </w:p>
    <w:p w14:paraId="16EBB522" w14:textId="77777777" w:rsidR="00565C48" w:rsidRPr="00565C48" w:rsidRDefault="00565C48" w:rsidP="00D34B6B">
      <w:pPr>
        <w:pStyle w:val="NormalWeb"/>
        <w:spacing w:before="120" w:beforeAutospacing="0" w:after="120" w:afterAutospacing="0"/>
        <w:ind w:firstLine="567"/>
        <w:jc w:val="both"/>
        <w:rPr>
          <w:sz w:val="28"/>
          <w:szCs w:val="28"/>
        </w:rPr>
      </w:pPr>
      <w:r w:rsidRPr="00565C48">
        <w:rPr>
          <w:sz w:val="28"/>
          <w:szCs w:val="28"/>
        </w:rPr>
        <w:t>b) Giữ mối liên hệ chặt chẽ với Nhân dân và cộng đồng dân cư trên địa bàn phường;</w:t>
      </w:r>
    </w:p>
    <w:p w14:paraId="6B909F09" w14:textId="77777777" w:rsidR="00565C48" w:rsidRPr="00565C48" w:rsidRDefault="00565C48" w:rsidP="00D34B6B">
      <w:pPr>
        <w:pStyle w:val="NormalWeb"/>
        <w:spacing w:before="120" w:beforeAutospacing="0" w:after="120" w:afterAutospacing="0"/>
        <w:ind w:firstLine="567"/>
        <w:jc w:val="both"/>
        <w:rPr>
          <w:sz w:val="28"/>
          <w:szCs w:val="28"/>
        </w:rPr>
      </w:pPr>
      <w:r w:rsidRPr="00565C48">
        <w:rPr>
          <w:sz w:val="28"/>
          <w:szCs w:val="28"/>
        </w:rPr>
        <w:t>c) Xem xét, giải quyết và trả lời kịp thời các khiếu nại, tố cáo, kiến nghị của công dân; kiến nghị của Ban Thanh tra nhân dân, Ban Giám sát đầu tư của cộng đồng, Ủy ban Mặt trận Tổ quốc Việt Nam phường và các tổ chức chính trị - xã hội phường;</w:t>
      </w:r>
    </w:p>
    <w:p w14:paraId="26320A44" w14:textId="77777777" w:rsidR="00565C48" w:rsidRPr="00565C48" w:rsidRDefault="00565C48" w:rsidP="00D34B6B">
      <w:pPr>
        <w:pStyle w:val="NormalWeb"/>
        <w:spacing w:before="120" w:beforeAutospacing="0" w:after="120" w:afterAutospacing="0"/>
        <w:ind w:firstLine="567"/>
        <w:jc w:val="both"/>
        <w:rPr>
          <w:sz w:val="28"/>
          <w:szCs w:val="28"/>
        </w:rPr>
      </w:pPr>
      <w:r w:rsidRPr="00565C48">
        <w:rPr>
          <w:sz w:val="28"/>
          <w:szCs w:val="28"/>
        </w:rPr>
        <w:t>d) Kịp thời báo cáo cơ quan nhà nước cấp trên về những vấn đề không thuộc thẩm quyền giải quyết;</w:t>
      </w:r>
    </w:p>
    <w:p w14:paraId="68C09F0E" w14:textId="77777777" w:rsidR="00565C48" w:rsidRPr="00565C48" w:rsidRDefault="00565C48" w:rsidP="00D34B6B">
      <w:pPr>
        <w:pStyle w:val="NormalWeb"/>
        <w:spacing w:before="120" w:beforeAutospacing="0" w:after="120" w:afterAutospacing="0"/>
        <w:ind w:firstLine="567"/>
        <w:jc w:val="both"/>
        <w:rPr>
          <w:sz w:val="28"/>
          <w:szCs w:val="28"/>
        </w:rPr>
      </w:pPr>
      <w:r w:rsidRPr="00565C48">
        <w:rPr>
          <w:sz w:val="28"/>
          <w:szCs w:val="28"/>
        </w:rPr>
        <w:t>đ) Thực hiện các nhiệm vụ, quyền hạn khác theo quy định của Luật Thực hiện dân chủ ở cơ sở.</w:t>
      </w:r>
    </w:p>
    <w:p w14:paraId="40A2B972" w14:textId="2CA1A653" w:rsidR="00565C48" w:rsidRPr="00565C48" w:rsidRDefault="00565C48" w:rsidP="00D34B6B">
      <w:pPr>
        <w:pStyle w:val="NormalWeb"/>
        <w:numPr>
          <w:ilvl w:val="0"/>
          <w:numId w:val="39"/>
        </w:numPr>
        <w:spacing w:before="120" w:beforeAutospacing="0" w:after="120" w:afterAutospacing="0"/>
        <w:jc w:val="both"/>
        <w:rPr>
          <w:sz w:val="28"/>
          <w:szCs w:val="28"/>
        </w:rPr>
      </w:pPr>
      <w:r w:rsidRPr="00565C48">
        <w:rPr>
          <w:sz w:val="28"/>
          <w:szCs w:val="28"/>
        </w:rPr>
        <w:t>Trách nhiệm của Ủy ban Mặt trận Tổ quốc Việt Nam phường:</w:t>
      </w:r>
    </w:p>
    <w:p w14:paraId="3DB130B1" w14:textId="77777777" w:rsidR="00565C48" w:rsidRPr="00565C48" w:rsidRDefault="00565C48" w:rsidP="00D34B6B">
      <w:pPr>
        <w:pStyle w:val="NormalWeb"/>
        <w:spacing w:before="120" w:beforeAutospacing="0" w:after="120" w:afterAutospacing="0"/>
        <w:ind w:firstLine="567"/>
        <w:jc w:val="both"/>
        <w:rPr>
          <w:sz w:val="28"/>
          <w:szCs w:val="28"/>
        </w:rPr>
      </w:pPr>
      <w:r w:rsidRPr="00565C48">
        <w:rPr>
          <w:sz w:val="28"/>
          <w:szCs w:val="28"/>
        </w:rPr>
        <w:t>a) Tổ chức vận động Nhân dân thực hiện dân chủ ở cơ sở, hương ước, quy ước của cộng đồng dân cư; tổ chức các phong trào thi đua về thực hiện dân chủ ở cơ sở;</w:t>
      </w:r>
    </w:p>
    <w:p w14:paraId="51A5CDD1" w14:textId="77777777" w:rsidR="00565C48" w:rsidRPr="00565C48" w:rsidRDefault="00565C48" w:rsidP="00D34B6B">
      <w:pPr>
        <w:pStyle w:val="NormalWeb"/>
        <w:spacing w:before="120" w:beforeAutospacing="0" w:after="120" w:afterAutospacing="0"/>
        <w:ind w:firstLine="567"/>
        <w:jc w:val="both"/>
        <w:rPr>
          <w:sz w:val="28"/>
          <w:szCs w:val="28"/>
        </w:rPr>
      </w:pPr>
      <w:r w:rsidRPr="00565C48">
        <w:rPr>
          <w:sz w:val="28"/>
          <w:szCs w:val="28"/>
        </w:rPr>
        <w:t>b) Tham gia, hỗ trợ, hướng dẫn Nhân dân thực hiện dân chủ ở cơ sở;</w:t>
      </w:r>
    </w:p>
    <w:p w14:paraId="60D5AAC2" w14:textId="77777777" w:rsidR="00565C48" w:rsidRPr="00565C48" w:rsidRDefault="00565C48" w:rsidP="00D34B6B">
      <w:pPr>
        <w:pStyle w:val="NormalWeb"/>
        <w:spacing w:before="120" w:beforeAutospacing="0" w:after="120" w:afterAutospacing="0"/>
        <w:ind w:firstLine="567"/>
        <w:jc w:val="both"/>
        <w:rPr>
          <w:sz w:val="28"/>
          <w:szCs w:val="28"/>
        </w:rPr>
      </w:pPr>
      <w:r w:rsidRPr="00565C48">
        <w:rPr>
          <w:sz w:val="28"/>
          <w:szCs w:val="28"/>
        </w:rPr>
        <w:t>c) Tiếp nhận, tổng hợp khiếu nại, tố cáo, phản ánh, kiến nghị của Nhân dân về thực hiện dân chủ ở cơ sở để chuyển đến cơ quan nhà nước có thẩm quyền theo quy định; giám sát quá trình giải quyết khiếu nại, tố cáo, phản ánh, kiến nghị của Nhân dân;</w:t>
      </w:r>
    </w:p>
    <w:p w14:paraId="0004BA88" w14:textId="77777777" w:rsidR="00565C48" w:rsidRPr="00565C48" w:rsidRDefault="00565C48" w:rsidP="00D34B6B">
      <w:pPr>
        <w:pStyle w:val="NormalWeb"/>
        <w:spacing w:before="120" w:beforeAutospacing="0" w:after="120" w:afterAutospacing="0"/>
        <w:ind w:firstLine="567"/>
        <w:jc w:val="both"/>
        <w:rPr>
          <w:sz w:val="28"/>
          <w:szCs w:val="28"/>
        </w:rPr>
      </w:pPr>
      <w:r w:rsidRPr="00565C48">
        <w:rPr>
          <w:sz w:val="28"/>
          <w:szCs w:val="28"/>
        </w:rPr>
        <w:t>d) Thực hiện giám sát, phản biện xã hội đối với hoạt động của cơ quan, đơn vị, cán bộ, công chức, viên chức, người lao động trong việc thực hiện chính sách, pháp luật về thực hiện dân chủ ở cơ sở;</w:t>
      </w:r>
    </w:p>
    <w:p w14:paraId="5074B604" w14:textId="77777777" w:rsidR="00565C48" w:rsidRPr="00565C48" w:rsidRDefault="00565C48" w:rsidP="00D34B6B">
      <w:pPr>
        <w:pStyle w:val="NormalWeb"/>
        <w:spacing w:before="120" w:beforeAutospacing="0" w:after="120" w:afterAutospacing="0"/>
        <w:ind w:firstLine="567"/>
        <w:jc w:val="both"/>
        <w:rPr>
          <w:sz w:val="28"/>
          <w:szCs w:val="28"/>
        </w:rPr>
      </w:pPr>
      <w:r w:rsidRPr="00565C48">
        <w:rPr>
          <w:sz w:val="28"/>
          <w:szCs w:val="28"/>
        </w:rPr>
        <w:t>đ) Thực hiện các nhiệm vụ, quyền hạn khác theo quy định của Luật Thực hiện dân chủ ở cơ sở.</w:t>
      </w:r>
    </w:p>
    <w:p w14:paraId="259782E5" w14:textId="77777777" w:rsidR="00DC4AC7" w:rsidRPr="0070092A" w:rsidRDefault="00DC4AC7" w:rsidP="00D34B6B">
      <w:pPr>
        <w:spacing w:before="120" w:after="120"/>
        <w:ind w:firstLine="567"/>
        <w:jc w:val="both"/>
      </w:pPr>
      <w:r w:rsidRPr="0070092A">
        <w:rPr>
          <w:rFonts w:eastAsia="Times New Roman"/>
          <w:b/>
        </w:rPr>
        <w:t>Điều 22. Tổ chức thực hiện</w:t>
      </w:r>
    </w:p>
    <w:p w14:paraId="27CE37E2" w14:textId="164AB994" w:rsidR="00565C48" w:rsidRPr="00565C48" w:rsidRDefault="00565C48" w:rsidP="00D34B6B">
      <w:pPr>
        <w:pStyle w:val="NormalWeb"/>
        <w:spacing w:before="120" w:beforeAutospacing="0" w:after="120" w:afterAutospacing="0"/>
        <w:ind w:firstLine="567"/>
        <w:jc w:val="both"/>
        <w:rPr>
          <w:sz w:val="28"/>
          <w:szCs w:val="28"/>
        </w:rPr>
      </w:pPr>
      <w:r>
        <w:rPr>
          <w:sz w:val="28"/>
          <w:szCs w:val="28"/>
        </w:rPr>
        <w:t>1.</w:t>
      </w:r>
      <w:r w:rsidR="00D34B6B">
        <w:rPr>
          <w:sz w:val="28"/>
          <w:szCs w:val="28"/>
        </w:rPr>
        <w:t xml:space="preserve"> </w:t>
      </w:r>
      <w:r w:rsidRPr="00565C48">
        <w:rPr>
          <w:sz w:val="28"/>
          <w:szCs w:val="28"/>
        </w:rPr>
        <w:t>Ủy ban nhân dân phường chủ trì, phối hợp với Ủy ban Mặt trận Tổ quốc Việt Nam phường và các cơ quan, tổ chức có liên quan tổ chức triển khai, đôn đốc, kiểm tra việc thực hiện Quy chế này.</w:t>
      </w:r>
    </w:p>
    <w:p w14:paraId="2D42A47B" w14:textId="573CDB6D" w:rsidR="00565C48" w:rsidRPr="00565C48" w:rsidRDefault="00D34B6B" w:rsidP="00D34B6B">
      <w:pPr>
        <w:pStyle w:val="NormalWeb"/>
        <w:spacing w:before="120" w:beforeAutospacing="0" w:after="120" w:afterAutospacing="0"/>
        <w:ind w:firstLine="567"/>
        <w:jc w:val="both"/>
        <w:rPr>
          <w:sz w:val="28"/>
          <w:szCs w:val="28"/>
        </w:rPr>
      </w:pPr>
      <w:r>
        <w:rPr>
          <w:sz w:val="28"/>
          <w:szCs w:val="28"/>
        </w:rPr>
        <w:lastRenderedPageBreak/>
        <w:t xml:space="preserve">2. </w:t>
      </w:r>
      <w:r w:rsidR="00565C48" w:rsidRPr="00565C48">
        <w:rPr>
          <w:sz w:val="28"/>
          <w:szCs w:val="28"/>
        </w:rPr>
        <w:t>Cán bộ, công chức, viên chức, người lao động; Tổ trưởng tổ dân phố và các cơ quan, đơn vị, tổ chức, cá nhân có liên quan chịu trách nhiệm thực hiện Quy chế này.</w:t>
      </w:r>
    </w:p>
    <w:p w14:paraId="70ACD22E" w14:textId="4B1A7F85" w:rsidR="00565C48" w:rsidRPr="00565C48" w:rsidRDefault="00D34B6B" w:rsidP="00D34B6B">
      <w:pPr>
        <w:pStyle w:val="NormalWeb"/>
        <w:spacing w:before="120" w:beforeAutospacing="0" w:after="120" w:afterAutospacing="0"/>
        <w:ind w:firstLine="567"/>
        <w:jc w:val="both"/>
        <w:rPr>
          <w:sz w:val="28"/>
          <w:szCs w:val="28"/>
        </w:rPr>
      </w:pPr>
      <w:r>
        <w:rPr>
          <w:sz w:val="28"/>
          <w:szCs w:val="28"/>
        </w:rPr>
        <w:t xml:space="preserve">3. </w:t>
      </w:r>
      <w:r w:rsidR="00565C48" w:rsidRPr="00565C48">
        <w:rPr>
          <w:sz w:val="28"/>
          <w:szCs w:val="28"/>
        </w:rPr>
        <w:t>Đối với các nội dung về thực hiện dân chủ ở cơ sở không được quy định tại Quy chế này hoặc trường hợp pháp luật có quy định khác thì thực hiện theo quy định của pháp luật hiện hành.</w:t>
      </w:r>
    </w:p>
    <w:p w14:paraId="31082433" w14:textId="0CFA1636" w:rsidR="00565C48" w:rsidRPr="00565C48" w:rsidRDefault="008B0268" w:rsidP="00D34B6B">
      <w:pPr>
        <w:pStyle w:val="NormalWeb"/>
        <w:spacing w:before="120" w:beforeAutospacing="0" w:after="120" w:afterAutospacing="0"/>
        <w:ind w:firstLine="567"/>
        <w:jc w:val="both"/>
        <w:rPr>
          <w:sz w:val="28"/>
          <w:szCs w:val="28"/>
        </w:rPr>
      </w:pPr>
      <w:r>
        <w:rPr>
          <w:sz w:val="28"/>
          <w:szCs w:val="28"/>
        </w:rPr>
        <w:t>4</w:t>
      </w:r>
      <w:r w:rsidR="00D34B6B">
        <w:rPr>
          <w:sz w:val="28"/>
          <w:szCs w:val="28"/>
        </w:rPr>
        <w:t xml:space="preserve">. </w:t>
      </w:r>
      <w:r w:rsidR="00565C48" w:rsidRPr="00565C48">
        <w:rPr>
          <w:sz w:val="28"/>
          <w:szCs w:val="28"/>
        </w:rPr>
        <w:t>Trong quá trình thực hiện, nếu phát sinh khó khăn, vướng mắc, các cơ quan, đơn vị, tổ chức, tổ dân phố và cá nhân có liên quan kịp thời phản ánh về Ủy ban nhân dân phường để xem xét, giải quyết theo thẩm quyền hoặc tổng hợp, đề xuất sửa đổi, bổ sung Quy chế theo quy định.</w:t>
      </w:r>
      <w:r w:rsidR="00D34B6B">
        <w:rPr>
          <w:sz w:val="28"/>
          <w:szCs w:val="28"/>
        </w:rPr>
        <w:t>/.</w:t>
      </w:r>
    </w:p>
    <w:p w14:paraId="1DA6EBD2" w14:textId="77777777" w:rsidR="00CC08A3" w:rsidRPr="0070092A" w:rsidRDefault="00CC08A3" w:rsidP="00D34B6B">
      <w:pPr>
        <w:spacing w:before="120" w:after="120"/>
        <w:jc w:val="center"/>
      </w:pPr>
    </w:p>
    <w:sectPr w:rsidR="00CC08A3" w:rsidRPr="0070092A" w:rsidSect="00F95BFD">
      <w:headerReference w:type="default" r:id="rId7"/>
      <w:headerReference w:type="first" r:id="rId8"/>
      <w:pgSz w:w="11907" w:h="16840" w:code="9"/>
      <w:pgMar w:top="1134" w:right="1134" w:bottom="1134" w:left="1701"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9C8463" w14:textId="77777777" w:rsidR="007A07EB" w:rsidRDefault="007A07EB">
      <w:r>
        <w:separator/>
      </w:r>
    </w:p>
  </w:endnote>
  <w:endnote w:type="continuationSeparator" w:id="0">
    <w:p w14:paraId="54C50DE6" w14:textId="77777777" w:rsidR="007A07EB" w:rsidRDefault="007A0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AR PL UKai CN"/>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5ABFAC" w14:textId="77777777" w:rsidR="007A07EB" w:rsidRDefault="007A07EB">
      <w:r>
        <w:separator/>
      </w:r>
    </w:p>
  </w:footnote>
  <w:footnote w:type="continuationSeparator" w:id="0">
    <w:p w14:paraId="0844D0F5" w14:textId="77777777" w:rsidR="007A07EB" w:rsidRDefault="007A07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6193632"/>
      <w:docPartObj>
        <w:docPartGallery w:val="Page Numbers (Top of Page)"/>
        <w:docPartUnique/>
      </w:docPartObj>
    </w:sdtPr>
    <w:sdtEndPr>
      <w:rPr>
        <w:noProof/>
      </w:rPr>
    </w:sdtEndPr>
    <w:sdtContent>
      <w:p w14:paraId="0E80D3B7" w14:textId="5168DB9F" w:rsidR="00F95BFD" w:rsidRDefault="00F95BFD">
        <w:pPr>
          <w:pStyle w:val="Header"/>
          <w:jc w:val="center"/>
        </w:pPr>
        <w:r>
          <w:fldChar w:fldCharType="begin"/>
        </w:r>
        <w:r>
          <w:instrText xml:space="preserve"> PAGE   \* MERGEFORMAT </w:instrText>
        </w:r>
        <w:r>
          <w:fldChar w:fldCharType="separate"/>
        </w:r>
        <w:r w:rsidR="008B0268">
          <w:rPr>
            <w:noProof/>
          </w:rPr>
          <w:t>15</w:t>
        </w:r>
        <w:r>
          <w:rPr>
            <w:noProof/>
          </w:rPr>
          <w:fldChar w:fldCharType="end"/>
        </w:r>
      </w:p>
    </w:sdtContent>
  </w:sdt>
  <w:p w14:paraId="50866CFE" w14:textId="6815B8EF" w:rsidR="00A84C87" w:rsidRDefault="007A07EB" w:rsidP="00424061">
    <w:pPr>
      <w:pStyle w:val="Header"/>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F4B17" w14:textId="77777777" w:rsidR="00884FF8" w:rsidRDefault="007A07EB">
    <w:pPr>
      <w:pStyle w:val="Header"/>
      <w:jc w:val="center"/>
    </w:pPr>
  </w:p>
  <w:p w14:paraId="3B207E9B" w14:textId="77777777" w:rsidR="000862B7" w:rsidRDefault="007A07E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42840"/>
    <w:multiLevelType w:val="multilevel"/>
    <w:tmpl w:val="C73CC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B626D2"/>
    <w:multiLevelType w:val="multilevel"/>
    <w:tmpl w:val="C73CC2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9F40E4"/>
    <w:multiLevelType w:val="multilevel"/>
    <w:tmpl w:val="6D446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885884"/>
    <w:multiLevelType w:val="multilevel"/>
    <w:tmpl w:val="C73CC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0011C6"/>
    <w:multiLevelType w:val="multilevel"/>
    <w:tmpl w:val="173CB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88483A"/>
    <w:multiLevelType w:val="multilevel"/>
    <w:tmpl w:val="3C364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B57271"/>
    <w:multiLevelType w:val="multilevel"/>
    <w:tmpl w:val="76A40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8D48F2"/>
    <w:multiLevelType w:val="multilevel"/>
    <w:tmpl w:val="4986E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135FEA"/>
    <w:multiLevelType w:val="multilevel"/>
    <w:tmpl w:val="C73CC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2261D7"/>
    <w:multiLevelType w:val="multilevel"/>
    <w:tmpl w:val="9184F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9F2427"/>
    <w:multiLevelType w:val="multilevel"/>
    <w:tmpl w:val="C73CC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180578"/>
    <w:multiLevelType w:val="multilevel"/>
    <w:tmpl w:val="FD8A1D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AC438E"/>
    <w:multiLevelType w:val="multilevel"/>
    <w:tmpl w:val="ACAE0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435AA6"/>
    <w:multiLevelType w:val="multilevel"/>
    <w:tmpl w:val="C73CC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1D7B47"/>
    <w:multiLevelType w:val="multilevel"/>
    <w:tmpl w:val="47B8A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213383"/>
    <w:multiLevelType w:val="multilevel"/>
    <w:tmpl w:val="C2642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8B6C2D"/>
    <w:multiLevelType w:val="hybridMultilevel"/>
    <w:tmpl w:val="97E6BD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F6695C"/>
    <w:multiLevelType w:val="multilevel"/>
    <w:tmpl w:val="82161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6168C2"/>
    <w:multiLevelType w:val="multilevel"/>
    <w:tmpl w:val="C73CC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AC40AD"/>
    <w:multiLevelType w:val="multilevel"/>
    <w:tmpl w:val="E87C9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711B57"/>
    <w:multiLevelType w:val="multilevel"/>
    <w:tmpl w:val="15B63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3F6472"/>
    <w:multiLevelType w:val="hybridMultilevel"/>
    <w:tmpl w:val="28406194"/>
    <w:lvl w:ilvl="0" w:tplc="0CE62008">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7791E46"/>
    <w:multiLevelType w:val="multilevel"/>
    <w:tmpl w:val="3A647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FB2AEA"/>
    <w:multiLevelType w:val="multilevel"/>
    <w:tmpl w:val="2BDE2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232E03"/>
    <w:multiLevelType w:val="multilevel"/>
    <w:tmpl w:val="AD2E5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A92C72"/>
    <w:multiLevelType w:val="multilevel"/>
    <w:tmpl w:val="8B863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6D3149"/>
    <w:multiLevelType w:val="multilevel"/>
    <w:tmpl w:val="0A34B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CE71145"/>
    <w:multiLevelType w:val="multilevel"/>
    <w:tmpl w:val="C73CC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756CD1"/>
    <w:multiLevelType w:val="hybridMultilevel"/>
    <w:tmpl w:val="C5C822E2"/>
    <w:lvl w:ilvl="0" w:tplc="D0945B30">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514E6509"/>
    <w:multiLevelType w:val="multilevel"/>
    <w:tmpl w:val="C5C822E2"/>
    <w:lvl w:ilvl="0">
      <w:start w:val="2"/>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30" w15:restartNumberingAfterBreak="0">
    <w:nsid w:val="53C742D4"/>
    <w:multiLevelType w:val="multilevel"/>
    <w:tmpl w:val="C73CC2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6C75DC"/>
    <w:multiLevelType w:val="multilevel"/>
    <w:tmpl w:val="80441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871984"/>
    <w:multiLevelType w:val="multilevel"/>
    <w:tmpl w:val="4A52B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712810"/>
    <w:multiLevelType w:val="multilevel"/>
    <w:tmpl w:val="51DCF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8990201"/>
    <w:multiLevelType w:val="multilevel"/>
    <w:tmpl w:val="C73CC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E4E0814"/>
    <w:multiLevelType w:val="multilevel"/>
    <w:tmpl w:val="3C866E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06B7B83"/>
    <w:multiLevelType w:val="multilevel"/>
    <w:tmpl w:val="646CE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2C65760"/>
    <w:multiLevelType w:val="multilevel"/>
    <w:tmpl w:val="C73CC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3FC6E0B"/>
    <w:multiLevelType w:val="hybridMultilevel"/>
    <w:tmpl w:val="F44CC6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CA52202"/>
    <w:multiLevelType w:val="multilevel"/>
    <w:tmpl w:val="C73CC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CD664C6"/>
    <w:multiLevelType w:val="multilevel"/>
    <w:tmpl w:val="935CB5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2"/>
  </w:num>
  <w:num w:numId="3">
    <w:abstractNumId w:val="16"/>
  </w:num>
  <w:num w:numId="4">
    <w:abstractNumId w:val="38"/>
  </w:num>
  <w:num w:numId="5">
    <w:abstractNumId w:val="5"/>
  </w:num>
  <w:num w:numId="6">
    <w:abstractNumId w:val="21"/>
  </w:num>
  <w:num w:numId="7">
    <w:abstractNumId w:val="25"/>
  </w:num>
  <w:num w:numId="8">
    <w:abstractNumId w:val="24"/>
  </w:num>
  <w:num w:numId="9">
    <w:abstractNumId w:val="14"/>
  </w:num>
  <w:num w:numId="10">
    <w:abstractNumId w:val="11"/>
  </w:num>
  <w:num w:numId="11">
    <w:abstractNumId w:val="35"/>
  </w:num>
  <w:num w:numId="12">
    <w:abstractNumId w:val="33"/>
  </w:num>
  <w:num w:numId="13">
    <w:abstractNumId w:val="6"/>
  </w:num>
  <w:num w:numId="14">
    <w:abstractNumId w:val="7"/>
  </w:num>
  <w:num w:numId="15">
    <w:abstractNumId w:val="36"/>
  </w:num>
  <w:num w:numId="16">
    <w:abstractNumId w:val="4"/>
  </w:num>
  <w:num w:numId="17">
    <w:abstractNumId w:val="20"/>
  </w:num>
  <w:num w:numId="18">
    <w:abstractNumId w:val="2"/>
  </w:num>
  <w:num w:numId="19">
    <w:abstractNumId w:val="17"/>
  </w:num>
  <w:num w:numId="20">
    <w:abstractNumId w:val="23"/>
  </w:num>
  <w:num w:numId="21">
    <w:abstractNumId w:val="9"/>
  </w:num>
  <w:num w:numId="22">
    <w:abstractNumId w:val="32"/>
  </w:num>
  <w:num w:numId="23">
    <w:abstractNumId w:val="22"/>
  </w:num>
  <w:num w:numId="24">
    <w:abstractNumId w:val="31"/>
  </w:num>
  <w:num w:numId="25">
    <w:abstractNumId w:val="19"/>
  </w:num>
  <w:num w:numId="26">
    <w:abstractNumId w:val="26"/>
  </w:num>
  <w:num w:numId="27">
    <w:abstractNumId w:val="0"/>
  </w:num>
  <w:num w:numId="28">
    <w:abstractNumId w:val="40"/>
  </w:num>
  <w:num w:numId="29">
    <w:abstractNumId w:val="18"/>
  </w:num>
  <w:num w:numId="30">
    <w:abstractNumId w:val="10"/>
  </w:num>
  <w:num w:numId="31">
    <w:abstractNumId w:val="34"/>
  </w:num>
  <w:num w:numId="32">
    <w:abstractNumId w:val="37"/>
  </w:num>
  <w:num w:numId="33">
    <w:abstractNumId w:val="13"/>
  </w:num>
  <w:num w:numId="34">
    <w:abstractNumId w:val="8"/>
  </w:num>
  <w:num w:numId="35">
    <w:abstractNumId w:val="3"/>
  </w:num>
  <w:num w:numId="36">
    <w:abstractNumId w:val="1"/>
  </w:num>
  <w:num w:numId="37">
    <w:abstractNumId w:val="39"/>
  </w:num>
  <w:num w:numId="38">
    <w:abstractNumId w:val="30"/>
  </w:num>
  <w:num w:numId="39">
    <w:abstractNumId w:val="28"/>
  </w:num>
  <w:num w:numId="40">
    <w:abstractNumId w:val="27"/>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B6E"/>
    <w:rsid w:val="00011636"/>
    <w:rsid w:val="00030CC4"/>
    <w:rsid w:val="0004419E"/>
    <w:rsid w:val="00071FE7"/>
    <w:rsid w:val="00077E46"/>
    <w:rsid w:val="000836A6"/>
    <w:rsid w:val="00095739"/>
    <w:rsid w:val="000A1F85"/>
    <w:rsid w:val="000A4B09"/>
    <w:rsid w:val="000E3DFC"/>
    <w:rsid w:val="000E7D65"/>
    <w:rsid w:val="00101833"/>
    <w:rsid w:val="00120D85"/>
    <w:rsid w:val="001347F4"/>
    <w:rsid w:val="00152878"/>
    <w:rsid w:val="00164A5B"/>
    <w:rsid w:val="00193E66"/>
    <w:rsid w:val="0019684B"/>
    <w:rsid w:val="001B33FC"/>
    <w:rsid w:val="001B3CD8"/>
    <w:rsid w:val="001D5C44"/>
    <w:rsid w:val="00201F6A"/>
    <w:rsid w:val="002079DC"/>
    <w:rsid w:val="00210B09"/>
    <w:rsid w:val="00251DFD"/>
    <w:rsid w:val="00253E03"/>
    <w:rsid w:val="002656F8"/>
    <w:rsid w:val="00265D95"/>
    <w:rsid w:val="00285F37"/>
    <w:rsid w:val="00293D92"/>
    <w:rsid w:val="002C4906"/>
    <w:rsid w:val="002C4FD1"/>
    <w:rsid w:val="002C6FC8"/>
    <w:rsid w:val="002D02AA"/>
    <w:rsid w:val="003052C8"/>
    <w:rsid w:val="00307102"/>
    <w:rsid w:val="00312698"/>
    <w:rsid w:val="00320190"/>
    <w:rsid w:val="00324DE9"/>
    <w:rsid w:val="003537AF"/>
    <w:rsid w:val="00355F80"/>
    <w:rsid w:val="003676C6"/>
    <w:rsid w:val="003740F2"/>
    <w:rsid w:val="003A59A1"/>
    <w:rsid w:val="003C470A"/>
    <w:rsid w:val="003C4D75"/>
    <w:rsid w:val="003F14A3"/>
    <w:rsid w:val="003F60B1"/>
    <w:rsid w:val="003F673F"/>
    <w:rsid w:val="00402334"/>
    <w:rsid w:val="00403648"/>
    <w:rsid w:val="00422144"/>
    <w:rsid w:val="004307AB"/>
    <w:rsid w:val="00443909"/>
    <w:rsid w:val="00446D65"/>
    <w:rsid w:val="00463933"/>
    <w:rsid w:val="00465FAA"/>
    <w:rsid w:val="00473E1A"/>
    <w:rsid w:val="00474891"/>
    <w:rsid w:val="004812FC"/>
    <w:rsid w:val="004836EE"/>
    <w:rsid w:val="00492011"/>
    <w:rsid w:val="004971F3"/>
    <w:rsid w:val="004A6817"/>
    <w:rsid w:val="004B2AEA"/>
    <w:rsid w:val="004B73CA"/>
    <w:rsid w:val="004D317F"/>
    <w:rsid w:val="004F21F2"/>
    <w:rsid w:val="00522957"/>
    <w:rsid w:val="00551A65"/>
    <w:rsid w:val="00565C48"/>
    <w:rsid w:val="005717ED"/>
    <w:rsid w:val="00575435"/>
    <w:rsid w:val="005776E0"/>
    <w:rsid w:val="005809AE"/>
    <w:rsid w:val="005A2183"/>
    <w:rsid w:val="005B794A"/>
    <w:rsid w:val="005D7793"/>
    <w:rsid w:val="005D7FE0"/>
    <w:rsid w:val="005F6A3B"/>
    <w:rsid w:val="005F6CB8"/>
    <w:rsid w:val="005F7926"/>
    <w:rsid w:val="00601449"/>
    <w:rsid w:val="0060657A"/>
    <w:rsid w:val="00610442"/>
    <w:rsid w:val="006114AA"/>
    <w:rsid w:val="00612020"/>
    <w:rsid w:val="00615E9F"/>
    <w:rsid w:val="00622720"/>
    <w:rsid w:val="006260B9"/>
    <w:rsid w:val="00630DC0"/>
    <w:rsid w:val="00632F5E"/>
    <w:rsid w:val="00633631"/>
    <w:rsid w:val="0063792F"/>
    <w:rsid w:val="00646673"/>
    <w:rsid w:val="00647384"/>
    <w:rsid w:val="00663268"/>
    <w:rsid w:val="006634F3"/>
    <w:rsid w:val="0068232D"/>
    <w:rsid w:val="00687AE8"/>
    <w:rsid w:val="0069183B"/>
    <w:rsid w:val="006B0BB8"/>
    <w:rsid w:val="006B45F4"/>
    <w:rsid w:val="006B6FC9"/>
    <w:rsid w:val="006C1102"/>
    <w:rsid w:val="006D4C5D"/>
    <w:rsid w:val="006E1C57"/>
    <w:rsid w:val="0070092A"/>
    <w:rsid w:val="00707E78"/>
    <w:rsid w:val="00731308"/>
    <w:rsid w:val="00755EB2"/>
    <w:rsid w:val="00760672"/>
    <w:rsid w:val="007A07EB"/>
    <w:rsid w:val="007C0017"/>
    <w:rsid w:val="007F0652"/>
    <w:rsid w:val="007F0665"/>
    <w:rsid w:val="007F1367"/>
    <w:rsid w:val="00815334"/>
    <w:rsid w:val="008243B3"/>
    <w:rsid w:val="008243B5"/>
    <w:rsid w:val="008265A4"/>
    <w:rsid w:val="00830711"/>
    <w:rsid w:val="00854FE2"/>
    <w:rsid w:val="00873CDA"/>
    <w:rsid w:val="00886B2C"/>
    <w:rsid w:val="008932C3"/>
    <w:rsid w:val="008939A6"/>
    <w:rsid w:val="00894AAE"/>
    <w:rsid w:val="0089648B"/>
    <w:rsid w:val="008976C3"/>
    <w:rsid w:val="008A173B"/>
    <w:rsid w:val="008A5C74"/>
    <w:rsid w:val="008B0268"/>
    <w:rsid w:val="008B750A"/>
    <w:rsid w:val="008D04C6"/>
    <w:rsid w:val="008E1462"/>
    <w:rsid w:val="008F7011"/>
    <w:rsid w:val="009225CE"/>
    <w:rsid w:val="009277C4"/>
    <w:rsid w:val="0093220D"/>
    <w:rsid w:val="0094407F"/>
    <w:rsid w:val="0095266A"/>
    <w:rsid w:val="009604DC"/>
    <w:rsid w:val="0096069D"/>
    <w:rsid w:val="00962314"/>
    <w:rsid w:val="009748FE"/>
    <w:rsid w:val="0097506C"/>
    <w:rsid w:val="00997E20"/>
    <w:rsid w:val="009A1F65"/>
    <w:rsid w:val="009A44A6"/>
    <w:rsid w:val="009B4834"/>
    <w:rsid w:val="009B4EF2"/>
    <w:rsid w:val="009D3012"/>
    <w:rsid w:val="009E2691"/>
    <w:rsid w:val="00A148CB"/>
    <w:rsid w:val="00A209DF"/>
    <w:rsid w:val="00A379DA"/>
    <w:rsid w:val="00A8146E"/>
    <w:rsid w:val="00AA0962"/>
    <w:rsid w:val="00AA3386"/>
    <w:rsid w:val="00AA4CA3"/>
    <w:rsid w:val="00AA5EC8"/>
    <w:rsid w:val="00AA756C"/>
    <w:rsid w:val="00AA7DEE"/>
    <w:rsid w:val="00AB657F"/>
    <w:rsid w:val="00B2621E"/>
    <w:rsid w:val="00B61056"/>
    <w:rsid w:val="00B62A7E"/>
    <w:rsid w:val="00B670FA"/>
    <w:rsid w:val="00B8681D"/>
    <w:rsid w:val="00BA0191"/>
    <w:rsid w:val="00BA0B43"/>
    <w:rsid w:val="00BA497A"/>
    <w:rsid w:val="00BA7E5D"/>
    <w:rsid w:val="00BD4F9E"/>
    <w:rsid w:val="00BD5425"/>
    <w:rsid w:val="00BD555B"/>
    <w:rsid w:val="00BE1DC4"/>
    <w:rsid w:val="00BF2601"/>
    <w:rsid w:val="00C020B0"/>
    <w:rsid w:val="00C17BBB"/>
    <w:rsid w:val="00C24BDF"/>
    <w:rsid w:val="00C45821"/>
    <w:rsid w:val="00C55C8D"/>
    <w:rsid w:val="00C568A2"/>
    <w:rsid w:val="00C721D2"/>
    <w:rsid w:val="00C85D36"/>
    <w:rsid w:val="00C87540"/>
    <w:rsid w:val="00CC05D9"/>
    <w:rsid w:val="00CC08A3"/>
    <w:rsid w:val="00CD0589"/>
    <w:rsid w:val="00CD74BB"/>
    <w:rsid w:val="00D07F84"/>
    <w:rsid w:val="00D23680"/>
    <w:rsid w:val="00D34B6B"/>
    <w:rsid w:val="00D373E4"/>
    <w:rsid w:val="00D40AF7"/>
    <w:rsid w:val="00D4708B"/>
    <w:rsid w:val="00D518FE"/>
    <w:rsid w:val="00D7651C"/>
    <w:rsid w:val="00D82C10"/>
    <w:rsid w:val="00D925D8"/>
    <w:rsid w:val="00D94A82"/>
    <w:rsid w:val="00D965B2"/>
    <w:rsid w:val="00D96AB6"/>
    <w:rsid w:val="00DA042A"/>
    <w:rsid w:val="00DA0F14"/>
    <w:rsid w:val="00DA6609"/>
    <w:rsid w:val="00DC4AC7"/>
    <w:rsid w:val="00DC5F78"/>
    <w:rsid w:val="00DD0DBD"/>
    <w:rsid w:val="00DD41E5"/>
    <w:rsid w:val="00E15745"/>
    <w:rsid w:val="00E21FB4"/>
    <w:rsid w:val="00E37011"/>
    <w:rsid w:val="00E96615"/>
    <w:rsid w:val="00EA0B30"/>
    <w:rsid w:val="00EA4B6E"/>
    <w:rsid w:val="00EB000D"/>
    <w:rsid w:val="00EB7614"/>
    <w:rsid w:val="00EC69B8"/>
    <w:rsid w:val="00ED2384"/>
    <w:rsid w:val="00F06A0F"/>
    <w:rsid w:val="00F07428"/>
    <w:rsid w:val="00F117DA"/>
    <w:rsid w:val="00F24FA6"/>
    <w:rsid w:val="00F338ED"/>
    <w:rsid w:val="00F341F1"/>
    <w:rsid w:val="00F46E53"/>
    <w:rsid w:val="00F56CEE"/>
    <w:rsid w:val="00F6235F"/>
    <w:rsid w:val="00F721D7"/>
    <w:rsid w:val="00F756A8"/>
    <w:rsid w:val="00F767E6"/>
    <w:rsid w:val="00F878DE"/>
    <w:rsid w:val="00F95BFD"/>
    <w:rsid w:val="00FA1EF7"/>
    <w:rsid w:val="00FB100F"/>
    <w:rsid w:val="00FB3EB6"/>
    <w:rsid w:val="00FC5633"/>
    <w:rsid w:val="00FC6B12"/>
    <w:rsid w:val="00FE09E7"/>
    <w:rsid w:val="00FE3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2B978"/>
  <w15:chartTrackingRefBased/>
  <w15:docId w15:val="{E55B0639-A95D-4543-B573-FAD608838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36A6"/>
    <w:pPr>
      <w:spacing w:after="0" w:line="240" w:lineRule="auto"/>
    </w:pPr>
    <w:rPr>
      <w:rFonts w:eastAsia="SimSu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B6E"/>
    <w:pPr>
      <w:tabs>
        <w:tab w:val="center" w:pos="4680"/>
        <w:tab w:val="right" w:pos="9360"/>
      </w:tabs>
    </w:pPr>
  </w:style>
  <w:style w:type="character" w:customStyle="1" w:styleId="HeaderChar">
    <w:name w:val="Header Char"/>
    <w:basedOn w:val="DefaultParagraphFont"/>
    <w:link w:val="Header"/>
    <w:uiPriority w:val="99"/>
    <w:rsid w:val="00EA4B6E"/>
    <w:rPr>
      <w:rFonts w:eastAsia="SimSun" w:cs="Times New Roman"/>
      <w:szCs w:val="28"/>
    </w:rPr>
  </w:style>
  <w:style w:type="character" w:customStyle="1" w:styleId="fontstyle01">
    <w:name w:val="fontstyle01"/>
    <w:basedOn w:val="DefaultParagraphFont"/>
    <w:rsid w:val="00EA4B6E"/>
    <w:rPr>
      <w:rFonts w:ascii="TimesNewRomanPSMT" w:hAnsi="TimesNewRomanPSMT" w:hint="default"/>
      <w:b w:val="0"/>
      <w:bCs w:val="0"/>
      <w:i w:val="0"/>
      <w:iCs w:val="0"/>
      <w:color w:val="000000"/>
      <w:sz w:val="28"/>
      <w:szCs w:val="28"/>
    </w:rPr>
  </w:style>
  <w:style w:type="paragraph" w:customStyle="1" w:styleId="pdq2pgselectionanchorcontainer">
    <w:name w:val="pdq2pg_selectionanchorcontainer"/>
    <w:basedOn w:val="Normal"/>
    <w:rsid w:val="005776E0"/>
    <w:pPr>
      <w:spacing w:before="100" w:beforeAutospacing="1" w:after="100" w:afterAutospacing="1"/>
    </w:pPr>
    <w:rPr>
      <w:rFonts w:eastAsia="Times New Roman"/>
      <w:sz w:val="24"/>
      <w:szCs w:val="24"/>
    </w:rPr>
  </w:style>
  <w:style w:type="character" w:styleId="Strong">
    <w:name w:val="Strong"/>
    <w:basedOn w:val="DefaultParagraphFont"/>
    <w:uiPriority w:val="22"/>
    <w:qFormat/>
    <w:rsid w:val="005776E0"/>
    <w:rPr>
      <w:b/>
      <w:bCs/>
    </w:rPr>
  </w:style>
  <w:style w:type="paragraph" w:styleId="NormalWeb">
    <w:name w:val="Normal (Web)"/>
    <w:basedOn w:val="Normal"/>
    <w:uiPriority w:val="99"/>
    <w:unhideWhenUsed/>
    <w:rsid w:val="005776E0"/>
    <w:pPr>
      <w:spacing w:before="100" w:beforeAutospacing="1" w:after="100" w:afterAutospacing="1"/>
    </w:pPr>
    <w:rPr>
      <w:rFonts w:eastAsia="Times New Roman"/>
      <w:sz w:val="24"/>
      <w:szCs w:val="24"/>
    </w:rPr>
  </w:style>
  <w:style w:type="paragraph" w:styleId="ListParagraph">
    <w:name w:val="List Paragraph"/>
    <w:basedOn w:val="Normal"/>
    <w:uiPriority w:val="34"/>
    <w:qFormat/>
    <w:rsid w:val="005776E0"/>
    <w:pPr>
      <w:ind w:left="720"/>
      <w:contextualSpacing/>
    </w:pPr>
  </w:style>
  <w:style w:type="paragraph" w:styleId="Footer">
    <w:name w:val="footer"/>
    <w:basedOn w:val="Normal"/>
    <w:link w:val="FooterChar"/>
    <w:uiPriority w:val="99"/>
    <w:unhideWhenUsed/>
    <w:rsid w:val="00815334"/>
    <w:pPr>
      <w:tabs>
        <w:tab w:val="center" w:pos="4680"/>
        <w:tab w:val="right" w:pos="9360"/>
      </w:tabs>
    </w:pPr>
  </w:style>
  <w:style w:type="character" w:customStyle="1" w:styleId="FooterChar">
    <w:name w:val="Footer Char"/>
    <w:basedOn w:val="DefaultParagraphFont"/>
    <w:link w:val="Footer"/>
    <w:uiPriority w:val="99"/>
    <w:rsid w:val="00815334"/>
    <w:rPr>
      <w:rFonts w:eastAsia="SimSun"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87804">
      <w:bodyDiv w:val="1"/>
      <w:marLeft w:val="0"/>
      <w:marRight w:val="0"/>
      <w:marTop w:val="0"/>
      <w:marBottom w:val="0"/>
      <w:divBdr>
        <w:top w:val="none" w:sz="0" w:space="0" w:color="auto"/>
        <w:left w:val="none" w:sz="0" w:space="0" w:color="auto"/>
        <w:bottom w:val="none" w:sz="0" w:space="0" w:color="auto"/>
        <w:right w:val="none" w:sz="0" w:space="0" w:color="auto"/>
      </w:divBdr>
    </w:div>
    <w:div w:id="125974363">
      <w:bodyDiv w:val="1"/>
      <w:marLeft w:val="0"/>
      <w:marRight w:val="0"/>
      <w:marTop w:val="0"/>
      <w:marBottom w:val="0"/>
      <w:divBdr>
        <w:top w:val="none" w:sz="0" w:space="0" w:color="auto"/>
        <w:left w:val="none" w:sz="0" w:space="0" w:color="auto"/>
        <w:bottom w:val="none" w:sz="0" w:space="0" w:color="auto"/>
        <w:right w:val="none" w:sz="0" w:space="0" w:color="auto"/>
      </w:divBdr>
    </w:div>
    <w:div w:id="191037788">
      <w:bodyDiv w:val="1"/>
      <w:marLeft w:val="0"/>
      <w:marRight w:val="0"/>
      <w:marTop w:val="0"/>
      <w:marBottom w:val="0"/>
      <w:divBdr>
        <w:top w:val="none" w:sz="0" w:space="0" w:color="auto"/>
        <w:left w:val="none" w:sz="0" w:space="0" w:color="auto"/>
        <w:bottom w:val="none" w:sz="0" w:space="0" w:color="auto"/>
        <w:right w:val="none" w:sz="0" w:space="0" w:color="auto"/>
      </w:divBdr>
    </w:div>
    <w:div w:id="218906762">
      <w:bodyDiv w:val="1"/>
      <w:marLeft w:val="0"/>
      <w:marRight w:val="0"/>
      <w:marTop w:val="0"/>
      <w:marBottom w:val="0"/>
      <w:divBdr>
        <w:top w:val="none" w:sz="0" w:space="0" w:color="auto"/>
        <w:left w:val="none" w:sz="0" w:space="0" w:color="auto"/>
        <w:bottom w:val="none" w:sz="0" w:space="0" w:color="auto"/>
        <w:right w:val="none" w:sz="0" w:space="0" w:color="auto"/>
      </w:divBdr>
    </w:div>
    <w:div w:id="306710485">
      <w:bodyDiv w:val="1"/>
      <w:marLeft w:val="0"/>
      <w:marRight w:val="0"/>
      <w:marTop w:val="0"/>
      <w:marBottom w:val="0"/>
      <w:divBdr>
        <w:top w:val="none" w:sz="0" w:space="0" w:color="auto"/>
        <w:left w:val="none" w:sz="0" w:space="0" w:color="auto"/>
        <w:bottom w:val="none" w:sz="0" w:space="0" w:color="auto"/>
        <w:right w:val="none" w:sz="0" w:space="0" w:color="auto"/>
      </w:divBdr>
    </w:div>
    <w:div w:id="438373420">
      <w:bodyDiv w:val="1"/>
      <w:marLeft w:val="0"/>
      <w:marRight w:val="0"/>
      <w:marTop w:val="0"/>
      <w:marBottom w:val="0"/>
      <w:divBdr>
        <w:top w:val="none" w:sz="0" w:space="0" w:color="auto"/>
        <w:left w:val="none" w:sz="0" w:space="0" w:color="auto"/>
        <w:bottom w:val="none" w:sz="0" w:space="0" w:color="auto"/>
        <w:right w:val="none" w:sz="0" w:space="0" w:color="auto"/>
      </w:divBdr>
    </w:div>
    <w:div w:id="439381055">
      <w:bodyDiv w:val="1"/>
      <w:marLeft w:val="0"/>
      <w:marRight w:val="0"/>
      <w:marTop w:val="0"/>
      <w:marBottom w:val="0"/>
      <w:divBdr>
        <w:top w:val="none" w:sz="0" w:space="0" w:color="auto"/>
        <w:left w:val="none" w:sz="0" w:space="0" w:color="auto"/>
        <w:bottom w:val="none" w:sz="0" w:space="0" w:color="auto"/>
        <w:right w:val="none" w:sz="0" w:space="0" w:color="auto"/>
      </w:divBdr>
    </w:div>
    <w:div w:id="452986549">
      <w:bodyDiv w:val="1"/>
      <w:marLeft w:val="0"/>
      <w:marRight w:val="0"/>
      <w:marTop w:val="0"/>
      <w:marBottom w:val="0"/>
      <w:divBdr>
        <w:top w:val="none" w:sz="0" w:space="0" w:color="auto"/>
        <w:left w:val="none" w:sz="0" w:space="0" w:color="auto"/>
        <w:bottom w:val="none" w:sz="0" w:space="0" w:color="auto"/>
        <w:right w:val="none" w:sz="0" w:space="0" w:color="auto"/>
      </w:divBdr>
    </w:div>
    <w:div w:id="455414264">
      <w:bodyDiv w:val="1"/>
      <w:marLeft w:val="0"/>
      <w:marRight w:val="0"/>
      <w:marTop w:val="0"/>
      <w:marBottom w:val="0"/>
      <w:divBdr>
        <w:top w:val="none" w:sz="0" w:space="0" w:color="auto"/>
        <w:left w:val="none" w:sz="0" w:space="0" w:color="auto"/>
        <w:bottom w:val="none" w:sz="0" w:space="0" w:color="auto"/>
        <w:right w:val="none" w:sz="0" w:space="0" w:color="auto"/>
      </w:divBdr>
    </w:div>
    <w:div w:id="455637246">
      <w:bodyDiv w:val="1"/>
      <w:marLeft w:val="0"/>
      <w:marRight w:val="0"/>
      <w:marTop w:val="0"/>
      <w:marBottom w:val="0"/>
      <w:divBdr>
        <w:top w:val="none" w:sz="0" w:space="0" w:color="auto"/>
        <w:left w:val="none" w:sz="0" w:space="0" w:color="auto"/>
        <w:bottom w:val="none" w:sz="0" w:space="0" w:color="auto"/>
        <w:right w:val="none" w:sz="0" w:space="0" w:color="auto"/>
      </w:divBdr>
    </w:div>
    <w:div w:id="509032493">
      <w:bodyDiv w:val="1"/>
      <w:marLeft w:val="0"/>
      <w:marRight w:val="0"/>
      <w:marTop w:val="0"/>
      <w:marBottom w:val="0"/>
      <w:divBdr>
        <w:top w:val="none" w:sz="0" w:space="0" w:color="auto"/>
        <w:left w:val="none" w:sz="0" w:space="0" w:color="auto"/>
        <w:bottom w:val="none" w:sz="0" w:space="0" w:color="auto"/>
        <w:right w:val="none" w:sz="0" w:space="0" w:color="auto"/>
      </w:divBdr>
    </w:div>
    <w:div w:id="625812135">
      <w:bodyDiv w:val="1"/>
      <w:marLeft w:val="0"/>
      <w:marRight w:val="0"/>
      <w:marTop w:val="0"/>
      <w:marBottom w:val="0"/>
      <w:divBdr>
        <w:top w:val="none" w:sz="0" w:space="0" w:color="auto"/>
        <w:left w:val="none" w:sz="0" w:space="0" w:color="auto"/>
        <w:bottom w:val="none" w:sz="0" w:space="0" w:color="auto"/>
        <w:right w:val="none" w:sz="0" w:space="0" w:color="auto"/>
      </w:divBdr>
    </w:div>
    <w:div w:id="651640915">
      <w:bodyDiv w:val="1"/>
      <w:marLeft w:val="0"/>
      <w:marRight w:val="0"/>
      <w:marTop w:val="0"/>
      <w:marBottom w:val="0"/>
      <w:divBdr>
        <w:top w:val="none" w:sz="0" w:space="0" w:color="auto"/>
        <w:left w:val="none" w:sz="0" w:space="0" w:color="auto"/>
        <w:bottom w:val="none" w:sz="0" w:space="0" w:color="auto"/>
        <w:right w:val="none" w:sz="0" w:space="0" w:color="auto"/>
      </w:divBdr>
    </w:div>
    <w:div w:id="847253603">
      <w:bodyDiv w:val="1"/>
      <w:marLeft w:val="0"/>
      <w:marRight w:val="0"/>
      <w:marTop w:val="0"/>
      <w:marBottom w:val="0"/>
      <w:divBdr>
        <w:top w:val="none" w:sz="0" w:space="0" w:color="auto"/>
        <w:left w:val="none" w:sz="0" w:space="0" w:color="auto"/>
        <w:bottom w:val="none" w:sz="0" w:space="0" w:color="auto"/>
        <w:right w:val="none" w:sz="0" w:space="0" w:color="auto"/>
      </w:divBdr>
    </w:div>
    <w:div w:id="1009722200">
      <w:bodyDiv w:val="1"/>
      <w:marLeft w:val="0"/>
      <w:marRight w:val="0"/>
      <w:marTop w:val="0"/>
      <w:marBottom w:val="0"/>
      <w:divBdr>
        <w:top w:val="none" w:sz="0" w:space="0" w:color="auto"/>
        <w:left w:val="none" w:sz="0" w:space="0" w:color="auto"/>
        <w:bottom w:val="none" w:sz="0" w:space="0" w:color="auto"/>
        <w:right w:val="none" w:sz="0" w:space="0" w:color="auto"/>
      </w:divBdr>
    </w:div>
    <w:div w:id="1102797571">
      <w:bodyDiv w:val="1"/>
      <w:marLeft w:val="0"/>
      <w:marRight w:val="0"/>
      <w:marTop w:val="0"/>
      <w:marBottom w:val="0"/>
      <w:divBdr>
        <w:top w:val="none" w:sz="0" w:space="0" w:color="auto"/>
        <w:left w:val="none" w:sz="0" w:space="0" w:color="auto"/>
        <w:bottom w:val="none" w:sz="0" w:space="0" w:color="auto"/>
        <w:right w:val="none" w:sz="0" w:space="0" w:color="auto"/>
      </w:divBdr>
    </w:div>
    <w:div w:id="1169710597">
      <w:bodyDiv w:val="1"/>
      <w:marLeft w:val="0"/>
      <w:marRight w:val="0"/>
      <w:marTop w:val="0"/>
      <w:marBottom w:val="0"/>
      <w:divBdr>
        <w:top w:val="none" w:sz="0" w:space="0" w:color="auto"/>
        <w:left w:val="none" w:sz="0" w:space="0" w:color="auto"/>
        <w:bottom w:val="none" w:sz="0" w:space="0" w:color="auto"/>
        <w:right w:val="none" w:sz="0" w:space="0" w:color="auto"/>
      </w:divBdr>
    </w:div>
    <w:div w:id="1228564830">
      <w:bodyDiv w:val="1"/>
      <w:marLeft w:val="0"/>
      <w:marRight w:val="0"/>
      <w:marTop w:val="0"/>
      <w:marBottom w:val="0"/>
      <w:divBdr>
        <w:top w:val="none" w:sz="0" w:space="0" w:color="auto"/>
        <w:left w:val="none" w:sz="0" w:space="0" w:color="auto"/>
        <w:bottom w:val="none" w:sz="0" w:space="0" w:color="auto"/>
        <w:right w:val="none" w:sz="0" w:space="0" w:color="auto"/>
      </w:divBdr>
    </w:div>
    <w:div w:id="1245922020">
      <w:bodyDiv w:val="1"/>
      <w:marLeft w:val="0"/>
      <w:marRight w:val="0"/>
      <w:marTop w:val="0"/>
      <w:marBottom w:val="0"/>
      <w:divBdr>
        <w:top w:val="none" w:sz="0" w:space="0" w:color="auto"/>
        <w:left w:val="none" w:sz="0" w:space="0" w:color="auto"/>
        <w:bottom w:val="none" w:sz="0" w:space="0" w:color="auto"/>
        <w:right w:val="none" w:sz="0" w:space="0" w:color="auto"/>
      </w:divBdr>
    </w:div>
    <w:div w:id="1246963013">
      <w:bodyDiv w:val="1"/>
      <w:marLeft w:val="0"/>
      <w:marRight w:val="0"/>
      <w:marTop w:val="0"/>
      <w:marBottom w:val="0"/>
      <w:divBdr>
        <w:top w:val="none" w:sz="0" w:space="0" w:color="auto"/>
        <w:left w:val="none" w:sz="0" w:space="0" w:color="auto"/>
        <w:bottom w:val="none" w:sz="0" w:space="0" w:color="auto"/>
        <w:right w:val="none" w:sz="0" w:space="0" w:color="auto"/>
      </w:divBdr>
    </w:div>
    <w:div w:id="1326401422">
      <w:bodyDiv w:val="1"/>
      <w:marLeft w:val="0"/>
      <w:marRight w:val="0"/>
      <w:marTop w:val="0"/>
      <w:marBottom w:val="0"/>
      <w:divBdr>
        <w:top w:val="none" w:sz="0" w:space="0" w:color="auto"/>
        <w:left w:val="none" w:sz="0" w:space="0" w:color="auto"/>
        <w:bottom w:val="none" w:sz="0" w:space="0" w:color="auto"/>
        <w:right w:val="none" w:sz="0" w:space="0" w:color="auto"/>
      </w:divBdr>
    </w:div>
    <w:div w:id="1536231436">
      <w:bodyDiv w:val="1"/>
      <w:marLeft w:val="0"/>
      <w:marRight w:val="0"/>
      <w:marTop w:val="0"/>
      <w:marBottom w:val="0"/>
      <w:divBdr>
        <w:top w:val="none" w:sz="0" w:space="0" w:color="auto"/>
        <w:left w:val="none" w:sz="0" w:space="0" w:color="auto"/>
        <w:bottom w:val="none" w:sz="0" w:space="0" w:color="auto"/>
        <w:right w:val="none" w:sz="0" w:space="0" w:color="auto"/>
      </w:divBdr>
    </w:div>
    <w:div w:id="1645503747">
      <w:bodyDiv w:val="1"/>
      <w:marLeft w:val="0"/>
      <w:marRight w:val="0"/>
      <w:marTop w:val="0"/>
      <w:marBottom w:val="0"/>
      <w:divBdr>
        <w:top w:val="none" w:sz="0" w:space="0" w:color="auto"/>
        <w:left w:val="none" w:sz="0" w:space="0" w:color="auto"/>
        <w:bottom w:val="none" w:sz="0" w:space="0" w:color="auto"/>
        <w:right w:val="none" w:sz="0" w:space="0" w:color="auto"/>
      </w:divBdr>
    </w:div>
    <w:div w:id="1728529876">
      <w:bodyDiv w:val="1"/>
      <w:marLeft w:val="0"/>
      <w:marRight w:val="0"/>
      <w:marTop w:val="0"/>
      <w:marBottom w:val="0"/>
      <w:divBdr>
        <w:top w:val="none" w:sz="0" w:space="0" w:color="auto"/>
        <w:left w:val="none" w:sz="0" w:space="0" w:color="auto"/>
        <w:bottom w:val="none" w:sz="0" w:space="0" w:color="auto"/>
        <w:right w:val="none" w:sz="0" w:space="0" w:color="auto"/>
      </w:divBdr>
    </w:div>
    <w:div w:id="1738626702">
      <w:bodyDiv w:val="1"/>
      <w:marLeft w:val="0"/>
      <w:marRight w:val="0"/>
      <w:marTop w:val="0"/>
      <w:marBottom w:val="0"/>
      <w:divBdr>
        <w:top w:val="none" w:sz="0" w:space="0" w:color="auto"/>
        <w:left w:val="none" w:sz="0" w:space="0" w:color="auto"/>
        <w:bottom w:val="none" w:sz="0" w:space="0" w:color="auto"/>
        <w:right w:val="none" w:sz="0" w:space="0" w:color="auto"/>
      </w:divBdr>
    </w:div>
    <w:div w:id="1745835691">
      <w:bodyDiv w:val="1"/>
      <w:marLeft w:val="0"/>
      <w:marRight w:val="0"/>
      <w:marTop w:val="0"/>
      <w:marBottom w:val="0"/>
      <w:divBdr>
        <w:top w:val="none" w:sz="0" w:space="0" w:color="auto"/>
        <w:left w:val="none" w:sz="0" w:space="0" w:color="auto"/>
        <w:bottom w:val="none" w:sz="0" w:space="0" w:color="auto"/>
        <w:right w:val="none" w:sz="0" w:space="0" w:color="auto"/>
      </w:divBdr>
    </w:div>
    <w:div w:id="1750467068">
      <w:bodyDiv w:val="1"/>
      <w:marLeft w:val="0"/>
      <w:marRight w:val="0"/>
      <w:marTop w:val="0"/>
      <w:marBottom w:val="0"/>
      <w:divBdr>
        <w:top w:val="none" w:sz="0" w:space="0" w:color="auto"/>
        <w:left w:val="none" w:sz="0" w:space="0" w:color="auto"/>
        <w:bottom w:val="none" w:sz="0" w:space="0" w:color="auto"/>
        <w:right w:val="none" w:sz="0" w:space="0" w:color="auto"/>
      </w:divBdr>
    </w:div>
    <w:div w:id="1796829428">
      <w:bodyDiv w:val="1"/>
      <w:marLeft w:val="0"/>
      <w:marRight w:val="0"/>
      <w:marTop w:val="0"/>
      <w:marBottom w:val="0"/>
      <w:divBdr>
        <w:top w:val="none" w:sz="0" w:space="0" w:color="auto"/>
        <w:left w:val="none" w:sz="0" w:space="0" w:color="auto"/>
        <w:bottom w:val="none" w:sz="0" w:space="0" w:color="auto"/>
        <w:right w:val="none" w:sz="0" w:space="0" w:color="auto"/>
      </w:divBdr>
    </w:div>
    <w:div w:id="185395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15</Pages>
  <Words>4946</Words>
  <Characters>28197</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Oanh Nguyễn</dc:creator>
  <cp:keywords/>
  <dc:description/>
  <cp:lastModifiedBy>Windows User</cp:lastModifiedBy>
  <cp:revision>19</cp:revision>
  <dcterms:created xsi:type="dcterms:W3CDTF">2026-09-28T11:19:00Z</dcterms:created>
  <dcterms:modified xsi:type="dcterms:W3CDTF">2026-10-02T04:34:00Z</dcterms:modified>
</cp:coreProperties>
</file>